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asciiTheme="minorHAnsi" w:cstheme="minorHAnsi" w:hAnsiTheme="minorHAnsi"/>
        </w:rPr>
      </w:pPr>
      <w:r>
        <w:rPr>
          <w:rFonts w:cs="Calibri" w:ascii="Calibri" w:hAnsi="Calibri" w:asciiTheme="minorHAnsi" w:cstheme="minorHAnsi" w:hAnsiTheme="minorHAnsi"/>
        </w:rPr>
        <w:tab/>
        <w:tab/>
        <w:tab/>
        <w:tab/>
        <w:tab/>
        <w:tab/>
      </w:r>
      <w:r>
        <w:rPr>
          <w:rFonts w:cs="Calibri" w:ascii="Calibri" w:hAnsi="Calibri" w:asciiTheme="minorHAnsi" w:cstheme="minorHAnsi" w:hAnsiTheme="minorHAnsi"/>
          <w:sz w:val="22"/>
          <w:szCs w:val="22"/>
        </w:rPr>
        <w:tab/>
        <w:tab/>
        <w:t xml:space="preserve">Zapytanie ofertowe nr 2/RwC/2025 </w:t>
        <w:tab/>
      </w:r>
      <w:bookmarkStart w:id="0" w:name="_Hlk77315370"/>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uppressAutoHyphens w:val="true"/>
        <w:spacing w:before="0" w:after="160"/>
        <w:jc w:val="center"/>
        <w:textAlignment w:val="baseline"/>
        <w:rPr>
          <w:rFonts w:ascii="Calibri" w:hAnsi="Calibri"/>
          <w:sz w:val="22"/>
          <w:szCs w:val="22"/>
        </w:rPr>
      </w:pPr>
      <w:r>
        <w:rPr>
          <w:rFonts w:eastAsia="Calibri" w:ascii="Calibri" w:hAnsi="Calibri"/>
          <w:b/>
          <w:bCs/>
          <w:color w:val="00000A"/>
          <w:sz w:val="22"/>
          <w:szCs w:val="22"/>
          <w:lang w:val="pl-PL" w:eastAsia="en-US"/>
        </w:rPr>
        <w:t>Zapytanie ofertowe</w:t>
      </w:r>
    </w:p>
    <w:p>
      <w:pPr>
        <w:pStyle w:val="Normal"/>
        <w:suppressAutoHyphens w:val="true"/>
        <w:spacing w:before="0" w:after="160"/>
        <w:jc w:val="center"/>
        <w:textAlignment w:val="baseline"/>
        <w:rPr>
          <w:rFonts w:ascii="Calibri" w:hAnsi="Calibri" w:eastAsia="Calibri"/>
          <w:b/>
          <w:bCs/>
          <w:color w:val="00000A"/>
          <w:sz w:val="22"/>
          <w:szCs w:val="22"/>
          <w:lang w:val="pl-PL" w:eastAsia="en-US"/>
        </w:rPr>
      </w:pPr>
      <w:r>
        <w:rPr>
          <w:rFonts w:eastAsia="Calibri" w:ascii="Calibri" w:hAnsi="Calibri"/>
          <w:b/>
          <w:bCs/>
          <w:color w:val="00000A"/>
          <w:sz w:val="22"/>
          <w:szCs w:val="22"/>
          <w:lang w:val="pl-PL" w:eastAsia="en-US"/>
        </w:rPr>
      </w:r>
    </w:p>
    <w:p>
      <w:pPr>
        <w:pStyle w:val="Normal"/>
        <w:jc w:val="both"/>
        <w:rPr>
          <w:rFonts w:ascii="Calibri" w:hAnsi="Calibri"/>
          <w:sz w:val="22"/>
          <w:szCs w:val="22"/>
        </w:rPr>
      </w:pPr>
      <w:r>
        <w:rPr>
          <w:rFonts w:eastAsia="Calibri" w:cs="Calibri" w:ascii="Calibri" w:hAnsi="Calibri"/>
          <w:b/>
          <w:bCs/>
          <w:color w:val="00000A"/>
          <w:sz w:val="22"/>
          <w:szCs w:val="22"/>
          <w:lang w:val="pl-PL" w:eastAsia="en-US"/>
        </w:rPr>
        <w:tab/>
        <w:t xml:space="preserve">Zapraszamy  do złożenia oferty cenowej </w:t>
      </w:r>
      <w:bookmarkStart w:id="1" w:name="_Hlk170377375"/>
      <w:r>
        <w:rPr>
          <w:rFonts w:eastAsia="Calibri" w:cs="Calibri" w:ascii="Calibri" w:hAnsi="Calibri"/>
          <w:b/>
          <w:bCs/>
          <w:color w:val="00000A"/>
          <w:sz w:val="22"/>
          <w:szCs w:val="22"/>
          <w:lang w:val="pl-PL" w:eastAsia="en-US"/>
        </w:rPr>
        <w:t>na „Zorganizowanie 1 pięciodniowego</w:t>
      </w:r>
      <w:r>
        <w:rPr>
          <w:rFonts w:cs="Calibri" w:ascii="Calibri" w:hAnsi="Calibri"/>
          <w:b/>
          <w:bCs/>
          <w:sz w:val="22"/>
          <w:szCs w:val="22"/>
        </w:rPr>
        <w:t xml:space="preserve"> turnusu półkolonii dla łącznie 10 dzieci w wieku 6-13 r.ż., na terenie Miasta Nakło nad Notecią </w:t>
      </w:r>
      <w:r>
        <w:rPr>
          <w:rFonts w:ascii="Calibri" w:hAnsi="Calibri"/>
          <w:b/>
          <w:bCs/>
          <w:sz w:val="22"/>
          <w:szCs w:val="22"/>
        </w:rPr>
        <w:t>w ramach projektu ,,Rodzina w centrum Etap I” Priorytet 8 Fundusze europejskie na wsparcie w obszarze rynku pracy, edukacji i włączenia społecznego, Działanie 08.25 Usługi wsparcia rodziny i pieczy zastępczej, współfinansowanego ze środków Unii Europejskiej w ramach programu Fundusze Europejskie dla Kujaw i Pomorza na lata 2021-2027”.</w:t>
      </w:r>
    </w:p>
    <w:p>
      <w:pPr>
        <w:pStyle w:val="Normal"/>
        <w:suppressAutoHyphens w:val="true"/>
        <w:spacing w:lineRule="auto" w:line="240" w:before="0" w:after="160"/>
        <w:jc w:val="center"/>
        <w:textAlignment w:val="baseline"/>
        <w:rPr>
          <w:rFonts w:ascii="Calibri" w:hAnsi="Calibri" w:eastAsia="Calibri" w:cs="Times New Roman"/>
          <w:color w:val="00000A"/>
          <w:sz w:val="22"/>
          <w:szCs w:val="22"/>
          <w:lang w:val="pl-PL" w:eastAsia="en-US"/>
        </w:rPr>
      </w:pPr>
      <w:r>
        <w:rPr>
          <w:rFonts w:eastAsia="Calibri" w:cs="Times New Roman" w:ascii="Calibri" w:hAnsi="Calibri"/>
          <w:color w:val="00000A"/>
          <w:sz w:val="22"/>
          <w:szCs w:val="22"/>
          <w:lang w:val="pl-PL" w:eastAsia="en-US"/>
        </w:rPr>
      </w:r>
      <w:bookmarkEnd w:id="1"/>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160"/>
        <w:jc w:val="both"/>
        <w:textAlignment w:val="baseline"/>
        <w:rPr>
          <w:rFonts w:ascii="Calibri" w:hAnsi="Calibri"/>
          <w:sz w:val="22"/>
          <w:szCs w:val="22"/>
        </w:rPr>
      </w:pPr>
      <w:r>
        <w:rPr>
          <w:rFonts w:eastAsia="Times New Roman" w:cs="Calibri" w:ascii="Calibri" w:hAnsi="Calibri"/>
          <w:color w:val="00000A"/>
          <w:sz w:val="22"/>
          <w:szCs w:val="22"/>
          <w:lang w:val="pl-PL"/>
        </w:rPr>
        <w:t>Postępowanie prowadzone jest zgodnie z regulaminem udzielania zamówień o wartości szacunkowej poniżej 130 000 zł netto obowiązującym w Powiatowym Centrum Pomocy Rodzinie w Nakle nad Notecią</w:t>
      </w:r>
      <w:r>
        <w:rPr>
          <w:rFonts w:eastAsia="Times New Roman" w:cs="Calibri" w:ascii="Calibri" w:hAnsi="Calibri"/>
          <w:sz w:val="22"/>
          <w:szCs w:val="22"/>
          <w:lang w:val="pl-PL"/>
        </w:rPr>
        <w:t xml:space="preserve"> </w:t>
      </w:r>
      <w:r>
        <w:rPr>
          <w:rFonts w:eastAsia="Calibri" w:cs="Calibri" w:ascii="Calibri" w:hAnsi="Calibri"/>
          <w:color w:val="00000A"/>
          <w:sz w:val="22"/>
          <w:szCs w:val="22"/>
          <w:lang w:val="pl-PL" w:eastAsia="en-US"/>
        </w:rPr>
        <w:t xml:space="preserve">oraz </w:t>
      </w:r>
      <w:r>
        <w:rPr>
          <w:rFonts w:eastAsia="Calibri" w:cs="Calibri" w:ascii="Calibri" w:hAnsi="Calibri"/>
          <w:sz w:val="22"/>
          <w:szCs w:val="22"/>
          <w:lang w:val="pl-PL" w:eastAsia="en-US"/>
        </w:rPr>
        <w:t>Wytycznymi dotyczącymi kwalifikowalności wydatków na lata 2021-2027.</w:t>
      </w:r>
    </w:p>
    <w:p>
      <w:pPr>
        <w:pStyle w:val="Normal"/>
        <w:suppressAutoHyphens w:val="true"/>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Realizacja zamówienia będzie przebiegała w poszanowaniu odpowiednich  przepisów krajowych, obowiązujących w zakresie przedmiotu zamówienia  w tym:  </w:t>
      </w:r>
    </w:p>
    <w:p>
      <w:pPr>
        <w:pStyle w:val="Normal"/>
        <w:numPr>
          <w:ilvl w:val="0"/>
          <w:numId w:val="1"/>
        </w:numPr>
        <w:suppressAutoHyphens w:val="true"/>
        <w:spacing w:lineRule="auto" w:line="240" w:before="0" w:after="160"/>
        <w:ind w:hanging="357" w:start="357"/>
        <w:jc w:val="both"/>
        <w:textAlignment w:val="baseline"/>
        <w:rPr>
          <w:rFonts w:ascii="Calibri" w:hAnsi="Calibri"/>
          <w:sz w:val="22"/>
          <w:szCs w:val="22"/>
        </w:rPr>
      </w:pPr>
      <w:r>
        <w:rPr>
          <w:rFonts w:eastAsia="Calibri" w:cs="Calibri" w:ascii="Calibri" w:hAnsi="Calibri"/>
          <w:color w:val="00000A"/>
          <w:sz w:val="22"/>
          <w:szCs w:val="22"/>
          <w:lang w:val="pl-PL" w:eastAsia="en-US"/>
        </w:rPr>
        <w:t>Ustawy z dnia 26 października 1982 r. o wychowaniu w trzeźwości i przeciwdziałaniu alkoholizmowi (Dz. U. z 2023 r. poz. 2151 t.j.),</w:t>
      </w:r>
    </w:p>
    <w:p>
      <w:pPr>
        <w:pStyle w:val="Normal"/>
        <w:numPr>
          <w:ilvl w:val="0"/>
          <w:numId w:val="1"/>
        </w:numPr>
        <w:suppressAutoHyphens w:val="true"/>
        <w:spacing w:lineRule="auto" w:line="240" w:before="0" w:after="160"/>
        <w:ind w:hanging="357" w:start="357"/>
        <w:textAlignment w:val="baseline"/>
        <w:rPr>
          <w:rFonts w:ascii="Calibri" w:hAnsi="Calibri"/>
          <w:sz w:val="22"/>
          <w:szCs w:val="22"/>
        </w:rPr>
      </w:pPr>
      <w:r>
        <w:rPr>
          <w:rFonts w:eastAsia="Calibri" w:cs="Calibri" w:ascii="Calibri" w:hAnsi="Calibri"/>
          <w:color w:val="00000A"/>
          <w:sz w:val="22"/>
          <w:szCs w:val="22"/>
          <w:lang w:val="pl-PL" w:eastAsia="en-US"/>
        </w:rPr>
        <w:t>Ustawy z dnia 13 maja 2016 r. o przeciwdziałaniu zagrożeniom przestępczością na tle seksualnym i ochronie małoletnich (Dz. U. z 2024 r., poz. 560 t.j.).</w:t>
      </w:r>
    </w:p>
    <w:p>
      <w:pPr>
        <w:pStyle w:val="Normal"/>
        <w:numPr>
          <w:ilvl w:val="0"/>
          <w:numId w:val="1"/>
        </w:numPr>
        <w:suppressAutoHyphens w:val="true"/>
        <w:spacing w:lineRule="auto" w:line="240" w:before="0" w:after="160"/>
        <w:ind w:hanging="357" w:start="357"/>
        <w:textAlignment w:val="baseline"/>
        <w:rPr>
          <w:rFonts w:ascii="Calibri" w:hAnsi="Calibri"/>
          <w:sz w:val="22"/>
          <w:szCs w:val="22"/>
        </w:rPr>
      </w:pPr>
      <w:r>
        <w:rPr>
          <w:rFonts w:eastAsia="Calibri" w:cs="Calibri" w:ascii="Calibri" w:hAnsi="Calibri"/>
          <w:color w:val="00000A"/>
          <w:sz w:val="22"/>
          <w:szCs w:val="22"/>
          <w:lang w:val="pl-PL" w:eastAsia="en-US"/>
        </w:rPr>
        <w:t xml:space="preserve">Ustawy z dnia 7 września 1991 r. o systemie oświaty (Dz.U. z 2024 r. poz. 750 t.j.), </w:t>
      </w:r>
    </w:p>
    <w:p>
      <w:pPr>
        <w:pStyle w:val="Normal"/>
        <w:numPr>
          <w:ilvl w:val="0"/>
          <w:numId w:val="1"/>
        </w:numPr>
        <w:suppressAutoHyphens w:val="true"/>
        <w:spacing w:lineRule="auto" w:line="240" w:before="0" w:after="160"/>
        <w:ind w:hanging="357" w:start="357"/>
        <w:textAlignment w:val="baseline"/>
        <w:rPr>
          <w:rFonts w:ascii="Calibri" w:hAnsi="Calibri"/>
          <w:sz w:val="22"/>
          <w:szCs w:val="22"/>
        </w:rPr>
      </w:pPr>
      <w:r>
        <w:rPr>
          <w:rFonts w:eastAsia="Calibri" w:cs="Calibri" w:ascii="Calibri" w:hAnsi="Calibri"/>
          <w:color w:val="00000A"/>
          <w:sz w:val="22"/>
          <w:szCs w:val="22"/>
          <w:lang w:val="pl-PL" w:eastAsia="en-US"/>
        </w:rPr>
        <w:t xml:space="preserve">Rozporządzenia Ministra Edukacji Narodowej z dnia 30 marca 2016 roku w sprawie wypoczynku dzieci i młodzieży (Dz. U. z 2016 roku poz. 452 ze zmianami), </w:t>
      </w:r>
    </w:p>
    <w:p>
      <w:pPr>
        <w:pStyle w:val="Normal"/>
        <w:numPr>
          <w:ilvl w:val="0"/>
          <w:numId w:val="1"/>
        </w:numPr>
        <w:suppressAutoHyphens w:val="true"/>
        <w:spacing w:lineRule="auto" w:line="240" w:before="0" w:after="160"/>
        <w:ind w:hanging="357" w:start="357"/>
        <w:textAlignment w:val="baseline"/>
        <w:rPr>
          <w:rFonts w:ascii="Calibri" w:hAnsi="Calibri"/>
          <w:sz w:val="22"/>
          <w:szCs w:val="22"/>
        </w:rPr>
      </w:pPr>
      <w:r>
        <w:rPr>
          <w:rFonts w:eastAsia="Calibri" w:cs="Calibri" w:ascii="Calibri" w:hAnsi="Calibri"/>
          <w:color w:val="00000A"/>
          <w:sz w:val="22"/>
          <w:szCs w:val="22"/>
          <w:lang w:val="pl-PL" w:eastAsia="en-US"/>
        </w:rPr>
        <w:t xml:space="preserve">Ustawy z dnia 18 sierpnia 2011 r. o bezpieczeństwie osób przebywających na obszarach wodnych (Dz. U. z 2023 r. poz. 714 z późn. zm.), </w:t>
      </w:r>
    </w:p>
    <w:p>
      <w:pPr>
        <w:pStyle w:val="Normal"/>
        <w:suppressAutoHyphens w:val="true"/>
        <w:jc w:val="both"/>
        <w:textAlignment w:val="baseline"/>
        <w:rPr>
          <w:rFonts w:ascii="Calibri" w:hAnsi="Calibri" w:eastAsia="Calibri" w:cs="Calibri"/>
          <w:color w:val="00000A"/>
          <w:sz w:val="22"/>
          <w:szCs w:val="22"/>
          <w:lang w:val="pl-PL" w:eastAsia="en-US"/>
        </w:rPr>
      </w:pPr>
      <w:r>
        <w:rPr>
          <w:rFonts w:eastAsia="Calibri" w:cs="Calibri" w:ascii="Calibri" w:hAnsi="Calibri"/>
          <w:color w:val="00000A"/>
          <w:sz w:val="22"/>
          <w:szCs w:val="22"/>
          <w:lang w:val="pl-PL" w:eastAsia="en-US"/>
        </w:rPr>
      </w:r>
    </w:p>
    <w:p>
      <w:pPr>
        <w:pStyle w:val="Normal"/>
        <w:numPr>
          <w:ilvl w:val="0"/>
          <w:numId w:val="2"/>
        </w:numPr>
        <w:suppressAutoHyphens w:val="true"/>
        <w:spacing w:lineRule="auto" w:line="240" w:before="0" w:after="160"/>
        <w:ind w:hanging="360" w:start="426"/>
        <w:jc w:val="both"/>
        <w:textAlignment w:val="baseline"/>
        <w:rPr>
          <w:rFonts w:ascii="Calibri" w:hAnsi="Calibri"/>
          <w:sz w:val="22"/>
          <w:szCs w:val="22"/>
        </w:rPr>
      </w:pPr>
      <w:r>
        <w:rPr>
          <w:rFonts w:eastAsia="Calibri" w:cs="Calibri" w:ascii="Calibri" w:hAnsi="Calibri"/>
          <w:b/>
          <w:bCs/>
          <w:sz w:val="22"/>
          <w:szCs w:val="22"/>
          <w:lang w:val="pl-PL" w:eastAsia="en-US"/>
        </w:rPr>
        <w:t>Zamawiający:</w:t>
      </w:r>
    </w:p>
    <w:p>
      <w:pPr>
        <w:pStyle w:val="Normal"/>
        <w:numPr>
          <w:ilvl w:val="0"/>
          <w:numId w:val="0"/>
        </w:numPr>
        <w:suppressAutoHyphens w:val="true"/>
        <w:spacing w:lineRule="auto" w:line="240"/>
        <w:ind w:hanging="0" w:start="426"/>
        <w:jc w:val="both"/>
        <w:textAlignment w:val="baseline"/>
        <w:rPr>
          <w:rFonts w:ascii="Calibri" w:hAnsi="Calibri"/>
          <w:sz w:val="22"/>
          <w:szCs w:val="22"/>
        </w:rPr>
      </w:pPr>
      <w:r>
        <w:rPr>
          <w:rFonts w:eastAsia="Calibri" w:cs="Calibri" w:ascii="Calibri" w:hAnsi="Calibri"/>
          <w:sz w:val="22"/>
          <w:szCs w:val="22"/>
          <w:lang w:val="pl-PL" w:eastAsia="en-US"/>
        </w:rPr>
        <w:t xml:space="preserve">Powiatowe Centrum Pomocy Rodzinie </w:t>
      </w:r>
    </w:p>
    <w:p>
      <w:pPr>
        <w:pStyle w:val="Normal"/>
        <w:numPr>
          <w:ilvl w:val="0"/>
          <w:numId w:val="0"/>
        </w:numPr>
        <w:suppressAutoHyphens w:val="true"/>
        <w:spacing w:lineRule="auto" w:line="240"/>
        <w:ind w:hanging="0" w:start="426"/>
        <w:jc w:val="both"/>
        <w:textAlignment w:val="baseline"/>
        <w:rPr>
          <w:rFonts w:ascii="Calibri" w:hAnsi="Calibri"/>
          <w:sz w:val="22"/>
          <w:szCs w:val="22"/>
        </w:rPr>
      </w:pPr>
      <w:r>
        <w:rPr>
          <w:rFonts w:eastAsia="Calibri" w:cs="Calibri" w:ascii="Calibri" w:hAnsi="Calibri"/>
          <w:sz w:val="22"/>
          <w:szCs w:val="22"/>
          <w:lang w:val="pl-PL" w:eastAsia="en-US"/>
        </w:rPr>
        <w:t xml:space="preserve">ul. Dąbrowskiego 46, 89-100 Nakło nad Notecią </w:t>
      </w:r>
    </w:p>
    <w:p>
      <w:pPr>
        <w:pStyle w:val="Normal"/>
        <w:numPr>
          <w:ilvl w:val="0"/>
          <w:numId w:val="0"/>
        </w:numPr>
        <w:suppressAutoHyphens w:val="true"/>
        <w:spacing w:lineRule="auto" w:line="240"/>
        <w:ind w:hanging="0" w:start="426"/>
        <w:jc w:val="both"/>
        <w:textAlignment w:val="baseline"/>
        <w:rPr>
          <w:rFonts w:ascii="Calibri" w:hAnsi="Calibri"/>
          <w:sz w:val="22"/>
          <w:szCs w:val="22"/>
        </w:rPr>
      </w:pPr>
      <w:r>
        <w:rPr>
          <w:rFonts w:eastAsia="Calibri" w:cs="Calibri" w:ascii="Calibri" w:hAnsi="Calibri"/>
          <w:sz w:val="22"/>
          <w:szCs w:val="22"/>
          <w:lang w:val="pl-PL" w:eastAsia="en-US"/>
        </w:rPr>
        <w:t xml:space="preserve">NIP: </w:t>
      </w:r>
      <w:r>
        <w:rPr>
          <w:rFonts w:ascii="Calibri" w:hAnsi="Calibri"/>
          <w:sz w:val="22"/>
          <w:szCs w:val="22"/>
        </w:rPr>
        <w:t xml:space="preserve">5581704922 </w:t>
      </w:r>
    </w:p>
    <w:p>
      <w:pPr>
        <w:pStyle w:val="Normal"/>
        <w:numPr>
          <w:ilvl w:val="0"/>
          <w:numId w:val="0"/>
        </w:numPr>
        <w:suppressAutoHyphens w:val="true"/>
        <w:spacing w:lineRule="auto" w:line="240"/>
        <w:ind w:hanging="0" w:start="426"/>
        <w:jc w:val="both"/>
        <w:textAlignment w:val="baseline"/>
        <w:rPr>
          <w:rFonts w:ascii="Calibri" w:hAnsi="Calibri"/>
          <w:sz w:val="22"/>
          <w:szCs w:val="22"/>
        </w:rPr>
      </w:pPr>
      <w:r>
        <w:rPr>
          <w:rFonts w:ascii="Calibri" w:hAnsi="Calibri"/>
          <w:sz w:val="22"/>
          <w:szCs w:val="22"/>
        </w:rPr>
        <w:t>REGON: 093089594</w:t>
      </w:r>
    </w:p>
    <w:p>
      <w:pPr>
        <w:pStyle w:val="Normal"/>
        <w:numPr>
          <w:ilvl w:val="0"/>
          <w:numId w:val="0"/>
        </w:numPr>
        <w:suppressAutoHyphens w:val="true"/>
        <w:spacing w:lineRule="auto" w:line="240" w:before="0" w:after="160"/>
        <w:ind w:hanging="0" w:start="426"/>
        <w:jc w:val="both"/>
        <w:textAlignment w:val="baseline"/>
        <w:rPr>
          <w:rFonts w:ascii="Calibri" w:hAnsi="Calibri" w:eastAsia="Calibri" w:cs="Times New Roman"/>
          <w:color w:val="00000A"/>
          <w:sz w:val="22"/>
          <w:szCs w:val="22"/>
          <w:lang w:val="pl-PL" w:eastAsia="en-US"/>
        </w:rPr>
      </w:pPr>
      <w:r>
        <w:rPr>
          <w:rFonts w:eastAsia="Calibri" w:cs="Times New Roman" w:ascii="Calibri" w:hAnsi="Calibri"/>
          <w:color w:val="00000A"/>
          <w:sz w:val="22"/>
          <w:szCs w:val="22"/>
          <w:lang w:val="pl-PL" w:eastAsia="en-US"/>
        </w:rPr>
      </w:r>
    </w:p>
    <w:p>
      <w:pPr>
        <w:pStyle w:val="Normal"/>
        <w:numPr>
          <w:ilvl w:val="0"/>
          <w:numId w:val="2"/>
        </w:numPr>
        <w:suppressAutoHyphens w:val="true"/>
        <w:spacing w:lineRule="auto" w:line="240" w:before="0" w:after="160"/>
        <w:ind w:hanging="360" w:start="426"/>
        <w:jc w:val="both"/>
        <w:textAlignment w:val="baseline"/>
        <w:rPr>
          <w:rFonts w:ascii="Calibri" w:hAnsi="Calibri"/>
          <w:sz w:val="22"/>
          <w:szCs w:val="22"/>
        </w:rPr>
      </w:pPr>
      <w:r>
        <w:rPr>
          <w:rFonts w:eastAsia="Calibri" w:cs="Calibri" w:ascii="Calibri" w:hAnsi="Calibri"/>
          <w:b/>
          <w:bCs/>
          <w:sz w:val="22"/>
          <w:szCs w:val="22"/>
          <w:lang w:val="pl-PL" w:eastAsia="en-US"/>
        </w:rPr>
        <w:t>Wspólny słownik zamówień (CPV )</w:t>
      </w:r>
    </w:p>
    <w:p>
      <w:pPr>
        <w:pStyle w:val="Normal"/>
        <w:numPr>
          <w:ilvl w:val="0"/>
          <w:numId w:val="0"/>
        </w:numPr>
        <w:suppressAutoHyphens w:val="true"/>
        <w:spacing w:lineRule="auto" w:line="240" w:before="0" w:after="160"/>
        <w:ind w:hanging="0" w:start="426"/>
        <w:jc w:val="both"/>
        <w:textAlignment w:val="baseline"/>
        <w:rPr>
          <w:rFonts w:ascii="Calibri" w:hAnsi="Calibri"/>
          <w:sz w:val="22"/>
          <w:szCs w:val="22"/>
        </w:rPr>
      </w:pPr>
      <w:r>
        <w:rPr>
          <w:rFonts w:eastAsia="Calibri" w:cs="Calibri" w:ascii="Calibri" w:hAnsi="Calibri"/>
          <w:b w:val="false"/>
          <w:bCs/>
          <w:i w:val="false"/>
          <w:caps w:val="false"/>
          <w:smallCaps w:val="false"/>
          <w:color w:val="000000"/>
          <w:spacing w:val="0"/>
          <w:sz w:val="22"/>
          <w:szCs w:val="22"/>
          <w:lang w:val="pl-PL" w:eastAsia="en-US"/>
        </w:rPr>
        <w:t>92331210-5</w:t>
      </w:r>
      <w:r>
        <w:rPr>
          <w:rFonts w:eastAsia="Calibri" w:cs="Calibri" w:ascii="Calibri" w:hAnsi="Calibri"/>
          <w:b/>
          <w:bCs/>
          <w:sz w:val="22"/>
          <w:szCs w:val="22"/>
          <w:lang w:val="pl-PL" w:eastAsia="en-US"/>
        </w:rPr>
        <w:t xml:space="preserve"> –</w:t>
      </w:r>
      <w:r>
        <w:rPr>
          <w:rFonts w:eastAsia="Calibri" w:cs="Calibri" w:ascii="Calibri" w:hAnsi="Calibri"/>
          <w:b w:val="false"/>
          <w:bCs w:val="false"/>
          <w:sz w:val="22"/>
          <w:szCs w:val="22"/>
          <w:lang w:val="pl-PL" w:eastAsia="en-US"/>
        </w:rPr>
        <w:t xml:space="preserve"> Usługi animacji dzieci </w:t>
      </w:r>
    </w:p>
    <w:p>
      <w:pPr>
        <w:pStyle w:val="Normal"/>
        <w:numPr>
          <w:ilvl w:val="0"/>
          <w:numId w:val="0"/>
        </w:numPr>
        <w:suppressAutoHyphens w:val="true"/>
        <w:spacing w:lineRule="auto" w:line="240" w:before="0" w:after="160"/>
        <w:ind w:hanging="0" w:start="426"/>
        <w:jc w:val="both"/>
        <w:textAlignment w:val="baseline"/>
        <w:rPr>
          <w:rFonts w:ascii="Calibri" w:hAnsi="Calibri" w:eastAsia="Calibri" w:cs="Times New Roman"/>
          <w:color w:val="00000A"/>
          <w:sz w:val="22"/>
          <w:szCs w:val="22"/>
          <w:lang w:val="pl-PL" w:eastAsia="en-US"/>
        </w:rPr>
      </w:pPr>
      <w:r>
        <w:rPr>
          <w:rFonts w:eastAsia="Calibri" w:cs="Times New Roman" w:ascii="Calibri" w:hAnsi="Calibri"/>
          <w:color w:val="00000A"/>
          <w:sz w:val="22"/>
          <w:szCs w:val="22"/>
          <w:lang w:val="pl-PL" w:eastAsia="en-US"/>
        </w:rPr>
      </w:r>
    </w:p>
    <w:p>
      <w:pPr>
        <w:pStyle w:val="Normal"/>
        <w:suppressAutoHyphens w:val="true"/>
        <w:spacing w:lineRule="auto" w:line="240"/>
        <w:ind w:start="357"/>
        <w:jc w:val="both"/>
        <w:textAlignment w:val="baseline"/>
        <w:rPr>
          <w:rFonts w:ascii="Calibri" w:hAnsi="Calibri"/>
          <w:sz w:val="22"/>
          <w:szCs w:val="22"/>
        </w:rPr>
      </w:pPr>
      <w:r>
        <w:rPr>
          <w:rFonts w:ascii="Calibri" w:hAnsi="Calibri"/>
          <w:sz w:val="22"/>
          <w:szCs w:val="22"/>
        </w:rPr>
      </w:r>
    </w:p>
    <w:p>
      <w:pPr>
        <w:pStyle w:val="Normal"/>
        <w:suppressAutoHyphens w:val="true"/>
        <w:spacing w:lineRule="auto" w:line="240"/>
        <w:ind w:start="357"/>
        <w:jc w:val="both"/>
        <w:textAlignment w:val="baseline"/>
        <w:rPr>
          <w:rFonts w:ascii="Calibri" w:hAnsi="Calibri"/>
          <w:sz w:val="22"/>
          <w:szCs w:val="22"/>
        </w:rPr>
      </w:pPr>
      <w:r>
        <w:rPr>
          <w:rFonts w:ascii="Calibri" w:hAnsi="Calibri"/>
          <w:sz w:val="22"/>
          <w:szCs w:val="22"/>
        </w:rPr>
      </w:r>
    </w:p>
    <w:p>
      <w:pPr>
        <w:pStyle w:val="Normal"/>
        <w:suppressAutoHyphens w:val="true"/>
        <w:spacing w:lineRule="auto" w:line="240"/>
        <w:ind w:start="357"/>
        <w:jc w:val="both"/>
        <w:textAlignment w:val="baseline"/>
        <w:rPr>
          <w:rFonts w:ascii="Calibri" w:hAnsi="Calibri"/>
          <w:sz w:val="22"/>
          <w:szCs w:val="22"/>
        </w:rPr>
      </w:pPr>
      <w:r>
        <w:rPr>
          <w:rFonts w:ascii="Calibri" w:hAnsi="Calibri"/>
          <w:sz w:val="22"/>
          <w:szCs w:val="22"/>
        </w:rPr>
      </w:r>
    </w:p>
    <w:p>
      <w:pPr>
        <w:pStyle w:val="Normal"/>
        <w:numPr>
          <w:ilvl w:val="0"/>
          <w:numId w:val="2"/>
        </w:numPr>
        <w:suppressAutoHyphens w:val="true"/>
        <w:spacing w:lineRule="auto" w:line="240" w:before="0" w:after="160"/>
        <w:ind w:hanging="360" w:start="426"/>
        <w:jc w:val="both"/>
        <w:textAlignment w:val="baseline"/>
        <w:rPr>
          <w:rFonts w:ascii="Calibri" w:hAnsi="Calibri"/>
          <w:sz w:val="22"/>
          <w:szCs w:val="22"/>
        </w:rPr>
      </w:pPr>
      <w:r>
        <w:rPr>
          <w:rFonts w:eastAsia="Calibri" w:cs="Calibri" w:ascii="Calibri" w:hAnsi="Calibri"/>
          <w:b/>
          <w:bCs/>
          <w:color w:val="00000A"/>
          <w:sz w:val="22"/>
          <w:szCs w:val="22"/>
          <w:lang w:val="pl-PL" w:eastAsia="en-US"/>
        </w:rPr>
        <w:t>Przedmiot zamówienia</w:t>
      </w:r>
    </w:p>
    <w:p>
      <w:pPr>
        <w:pStyle w:val="Normal"/>
        <w:numPr>
          <w:ilvl w:val="0"/>
          <w:numId w:val="3"/>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Przedmiotem zamówienia jest organizacja 1 turnusu 5-cio dniowych półkolonii dla 10 dzieci,  (w wieku od 6 do 13 r.ż.), na terenie miasta Nakło nad Notecią. W ramach realizacji przedmiotu zamówienia </w:t>
      </w:r>
      <w:r>
        <w:rPr>
          <w:rFonts w:eastAsia="Calibri" w:cs="Calibri" w:ascii="Calibri" w:hAnsi="Calibri"/>
          <w:sz w:val="22"/>
          <w:szCs w:val="22"/>
          <w:lang w:val="pl-PL" w:eastAsia="en-US"/>
        </w:rPr>
        <w:t>Wykonawca</w:t>
      </w:r>
      <w:r>
        <w:rPr>
          <w:rFonts w:eastAsia="Calibri" w:cs="Calibri" w:ascii="Calibri" w:hAnsi="Calibri"/>
          <w:color w:val="FF0000"/>
          <w:sz w:val="22"/>
          <w:szCs w:val="22"/>
          <w:lang w:val="pl-PL" w:eastAsia="en-US"/>
        </w:rPr>
        <w:t xml:space="preserve"> </w:t>
      </w:r>
      <w:r>
        <w:rPr>
          <w:rFonts w:eastAsia="Calibri" w:cs="Calibri" w:ascii="Calibri" w:hAnsi="Calibri"/>
          <w:color w:val="00000A"/>
          <w:sz w:val="22"/>
          <w:szCs w:val="22"/>
          <w:lang w:val="pl-PL" w:eastAsia="en-US"/>
        </w:rPr>
        <w:t xml:space="preserve"> jest zobowiązany przygotować i zrealizować program półkolonii w szczególności:</w:t>
      </w:r>
    </w:p>
    <w:p>
      <w:pPr>
        <w:pStyle w:val="Normal"/>
        <w:numPr>
          <w:ilvl w:val="0"/>
          <w:numId w:val="4"/>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opracować program półkolonii przedstawiając cele dydaktyczno–wychowawcze, przewidywane rezultaty i efekty oraz szczegółowy program pracy na poszczególne dni zajęć. </w:t>
      </w:r>
      <w:r>
        <w:rPr>
          <w:rFonts w:eastAsia="Calibri" w:cs="Calibri" w:ascii="Calibri" w:hAnsi="Calibri"/>
          <w:sz w:val="22"/>
          <w:szCs w:val="22"/>
          <w:shd w:fill="FFFFFF" w:val="clear"/>
          <w:lang w:val="pl-PL" w:eastAsia="en-US"/>
        </w:rPr>
        <w:t xml:space="preserve">Na etapie oferty składa wstępny program, wskazując miejsce realizacji oraz kadrę (kierownika półkolonii oraz wychowawcę półkolonii) </w:t>
      </w:r>
    </w:p>
    <w:p>
      <w:pPr>
        <w:pStyle w:val="Normal"/>
        <w:numPr>
          <w:ilvl w:val="0"/>
          <w:numId w:val="4"/>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program musi uwzględniać:</w:t>
      </w:r>
    </w:p>
    <w:p>
      <w:pPr>
        <w:pStyle w:val="Normal"/>
        <w:numPr>
          <w:ilvl w:val="0"/>
          <w:numId w:val="5"/>
        </w:numPr>
        <w:suppressAutoHyphens w:val="true"/>
        <w:spacing w:lineRule="auto" w:line="240" w:before="0" w:after="160"/>
        <w:ind w:hanging="360" w:start="1418"/>
        <w:jc w:val="both"/>
        <w:textAlignment w:val="baseline"/>
        <w:rPr>
          <w:rFonts w:ascii="Calibri" w:hAnsi="Calibri"/>
          <w:sz w:val="22"/>
          <w:szCs w:val="22"/>
        </w:rPr>
      </w:pPr>
      <w:r>
        <w:rPr>
          <w:rFonts w:eastAsia="Calibri" w:cs="Calibri" w:ascii="Calibri" w:hAnsi="Calibri"/>
          <w:color w:val="00000A"/>
          <w:sz w:val="22"/>
          <w:szCs w:val="22"/>
          <w:lang w:val="pl-PL" w:eastAsia="en-US"/>
        </w:rPr>
        <w:t>opiekę w godzinach 9:00 – 14:00;</w:t>
      </w:r>
    </w:p>
    <w:p>
      <w:pPr>
        <w:pStyle w:val="Normal"/>
        <w:numPr>
          <w:ilvl w:val="0"/>
          <w:numId w:val="5"/>
        </w:numPr>
        <w:suppressAutoHyphens w:val="true"/>
        <w:spacing w:lineRule="auto" w:line="240" w:before="0" w:after="160"/>
        <w:ind w:hanging="360" w:start="1418"/>
        <w:jc w:val="both"/>
        <w:textAlignment w:val="baseline"/>
        <w:rPr>
          <w:rFonts w:ascii="Calibri" w:hAnsi="Calibri"/>
          <w:sz w:val="22"/>
          <w:szCs w:val="22"/>
        </w:rPr>
      </w:pPr>
      <w:r>
        <w:rPr>
          <w:rFonts w:eastAsia="Calibri" w:cs="Calibri" w:ascii="Calibri" w:hAnsi="Calibri"/>
          <w:color w:val="00000A"/>
          <w:sz w:val="22"/>
          <w:szCs w:val="22"/>
          <w:lang w:val="pl-PL" w:eastAsia="en-US"/>
        </w:rPr>
        <w:t>różnorodne zajęcia w wymiarze min 25 h łącznie w tym np.: , animacyjno-sportowe,  rękodzielnicze, artystyczne, plastyczne, plastyczno-techniczne, kulinarne itp.</w:t>
      </w:r>
    </w:p>
    <w:p>
      <w:pPr>
        <w:pStyle w:val="Normal"/>
        <w:numPr>
          <w:ilvl w:val="0"/>
          <w:numId w:val="6"/>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jeżeli to możliwe </w:t>
      </w:r>
      <w:r>
        <w:rPr>
          <w:rFonts w:eastAsia="Calibri" w:cs="Calibri" w:ascii="Calibri" w:hAnsi="Calibri"/>
          <w:color w:val="00000A"/>
          <w:sz w:val="22"/>
          <w:szCs w:val="22"/>
          <w:lang w:val="pl-PL" w:eastAsia="en-US"/>
        </w:rPr>
        <w:t>jedno wyjście na terenie miasta Nakło nad Notecią; kino/ basen/ sala zabaw lub podobne,</w:t>
      </w:r>
    </w:p>
    <w:p>
      <w:pPr>
        <w:pStyle w:val="Normal"/>
        <w:numPr>
          <w:ilvl w:val="0"/>
          <w:numId w:val="6"/>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posiłki i napoje. </w:t>
      </w:r>
    </w:p>
    <w:p>
      <w:pPr>
        <w:pStyle w:val="Normal"/>
        <w:numPr>
          <w:ilvl w:val="0"/>
          <w:numId w:val="3"/>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Do obowiązków Wykonawcy należy:</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ubezpieczenie od następstw nieszczęśliwych wypadków uczestników półkolonii, potwierdzenie ubezpieczenia Wykonawca przedstawi Zamawiającemu przed rozpoczęciem turnusu,</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cs="Calibri" w:ascii="Calibri" w:hAnsi="Calibri"/>
          <w:sz w:val="22"/>
          <w:szCs w:val="22"/>
        </w:rPr>
        <w:t xml:space="preserve">zgłoszenia półkolonii do właściwego dla obszaru realizacji przedmiotu zamówienia  kuratorium oświaty zgodnie z Rozporządzeniem Ministra Edukacji Narodowej z dnia </w:t>
        <w:br/>
        <w:t xml:space="preserve">30 marca 2016 roku w sprawie wypoczynku dzieci i młodzieży (Dz. U. z 2016 roku, </w:t>
        <w:br/>
        <w:t>poz. 452 ze zmianami)</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zapewnienie bezpiecznych i higienicznych warunków wypoczynku, w szczególności organizowanie wypoczynku w obiekcie lub na terenie spełniającym wymagania ochrony przeciwpożarowej, ochrony środowiska oraz warunków higieniczno-sanitarnych, określonych w przepisach o ochronie przeciwpożarowej, ochronie środowiska </w:t>
        <w:br/>
        <w:t xml:space="preserve">i Państwowej Inspekcji Sanitarnej, a w przypadku wypoczynku z udziałem dzieci </w:t>
        <w:br/>
        <w:t>z niepełnosprawnością, zorganizowanie wypoczynku w obiekcie lub na terenie dostosowanym do potrzeb wynikających z rodzaju niepełnosprawności uczestników wypoczynku,</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prowadzenie dokumentacji merytorycznej potwierdzającej realizację zadania, zgodnie </w:t>
        <w:br/>
        <w:t>z Rozporządzeniem Ministra Edukacji Narodowej z dnia 30 marca 2016 roku w sprawie wypoczynku dzieci i młodzieży (Dz. U. z 2016 r. poz. 452 ze zmianami), w tym: lista obecności, dziennik zajęć, sprawozdanie po zakończonej realizacjo zamówienia,</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informowanie Zamawiającego oraz jednocześnie rodziców/rodziców zastępczych </w:t>
        <w:br/>
        <w:t xml:space="preserve">o wszelkich zdarzeniach, które dotyczą dzieci, mając na względzie ich bezpieczeństwo </w:t>
        <w:br/>
        <w:t>i stan zdrowia,</w:t>
      </w:r>
    </w:p>
    <w:p>
      <w:pPr>
        <w:pStyle w:val="Normal"/>
        <w:numPr>
          <w:ilvl w:val="0"/>
          <w:numId w:val="7"/>
        </w:numPr>
        <w:suppressAutoHyphens w:val="true"/>
        <w:spacing w:lineRule="auto" w:line="240" w:before="0" w:after="160"/>
        <w:ind w:hanging="414" w:start="1134"/>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zapewnienie kadry dydaktycznej tj. kierownika półkolonii i wychowawcy. </w:t>
      </w:r>
      <w:r>
        <w:rPr>
          <w:rFonts w:eastAsia="Calibri" w:cs="Calibri" w:ascii="Calibri" w:hAnsi="Calibri"/>
          <w:sz w:val="22"/>
          <w:szCs w:val="22"/>
          <w:lang w:val="pl-PL" w:eastAsia="en-US"/>
        </w:rPr>
        <w:t>Wykonawca</w:t>
      </w:r>
      <w:r>
        <w:rPr>
          <w:rFonts w:eastAsia="Calibri" w:cs="Calibri" w:ascii="Calibri" w:hAnsi="Calibri"/>
          <w:color w:val="00000A"/>
          <w:sz w:val="22"/>
          <w:szCs w:val="22"/>
          <w:lang w:val="pl-PL" w:eastAsia="en-US"/>
        </w:rPr>
        <w:t xml:space="preserve"> będzie zobowiązany do przekazania Zamawiającemu dokumentów potwierdzających spełnienie warunków do pełnienia wskazanych funkcji wraz z aktualnym zaświadczeniem/oświadczeniem o niekaralności oraz innych wymogów określonych w przedmiotowych przepisach, w tym o przestrzeganiu zapisów ustawy z dnia 13 maja 2016 roku o przeciwdziałaniu zagrożeniom przestępczością na tle seksualnym. Dokumenty będą potwierdzać</w:t>
      </w:r>
      <w:r>
        <w:rPr>
          <w:rFonts w:eastAsia="Calibri" w:cs="Times New Roman" w:ascii="Calibri" w:hAnsi="Calibri"/>
          <w:color w:val="00000A"/>
          <w:sz w:val="22"/>
          <w:szCs w:val="22"/>
          <w:lang w:val="pl-PL" w:eastAsia="en-US"/>
        </w:rPr>
        <w:t xml:space="preserve"> </w:t>
      </w:r>
      <w:r>
        <w:rPr>
          <w:rFonts w:eastAsia="Calibri" w:cs="Calibri" w:ascii="Calibri" w:hAnsi="Calibri"/>
          <w:color w:val="00000A"/>
          <w:sz w:val="22"/>
          <w:szCs w:val="22"/>
          <w:lang w:val="pl-PL" w:eastAsia="en-US"/>
        </w:rPr>
        <w:t xml:space="preserve">wskazane kwalifikacje w ofercie oraz wymogi  zgodnie z obowiązującymi przepisami (zakres określony  pod linkiem: </w:t>
      </w:r>
    </w:p>
    <w:p>
      <w:pPr>
        <w:pStyle w:val="ListParagraph"/>
        <w:spacing w:lineRule="auto" w:line="240"/>
        <w:rPr/>
      </w:pPr>
      <w:r>
        <w:rPr>
          <w:rFonts w:cs="Calibri" w:ascii="Calibri" w:hAnsi="Calibri" w:asciiTheme="minorHAnsi" w:cstheme="minorHAnsi" w:hAnsiTheme="minorHAnsi"/>
          <w:sz w:val="22"/>
          <w:szCs w:val="22"/>
        </w:rPr>
        <w:t xml:space="preserve">- zaświadczenia o niekaralności wystawione w okresie ostatnich 3 miesięcy przez terminem składania ofert (wykaz punktów informacyjnych znajduje się pod linkiem: </w:t>
      </w:r>
      <w:hyperlink r:id="rId2">
        <w:r>
          <w:rPr>
            <w:rStyle w:val="Hyperlink"/>
            <w:rFonts w:cs="Calibri" w:ascii="Calibri" w:hAnsi="Calibri" w:asciiTheme="minorHAnsi" w:cstheme="minorHAnsi" w:hAnsiTheme="minorHAnsi"/>
            <w:sz w:val="22"/>
            <w:szCs w:val="22"/>
          </w:rPr>
          <w:t>https://www.gov.pl/web/krajowy-rejestr-karny/uzyskanie-informacji-z-krajowego-rejestru-karnego-droga-tradycyjna</w:t>
        </w:r>
      </w:hyperlink>
      <w:r>
        <w:rPr>
          <w:rStyle w:val="Hyperlink"/>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oraz</w:t>
      </w:r>
    </w:p>
    <w:p>
      <w:pPr>
        <w:pStyle w:val="ListParagraph"/>
        <w:spacing w:lineRule="auto" w:line="240"/>
        <w:rPr/>
      </w:pPr>
      <w:r>
        <w:rPr>
          <w:rFonts w:cs="Calibri" w:ascii="Calibri" w:hAnsi="Calibri" w:asciiTheme="minorHAnsi" w:cstheme="minorHAnsi" w:hAnsiTheme="minorHAnsi"/>
          <w:sz w:val="22"/>
          <w:szCs w:val="22"/>
        </w:rPr>
        <w:t>- pisemnej informacji o niefigurowaniu w Rejestrze Sprawców Przestępstw na Tle Seksualnym (na podstawie ustawy z dnia 13 maja 2016 roku o przeciwdziałaniu zagrożeniom przestępczością na tle seksualnym), w postaci wydruku pobranej informacji z Rejestru (</w:t>
      </w:r>
      <w:r>
        <w:fldChar w:fldCharType="begin"/>
      </w:r>
      <w:r>
        <w:rPr>
          <w:rStyle w:val="Hyperlink"/>
          <w:sz w:val="22"/>
          <w:szCs w:val="22"/>
          <w:rFonts w:cs="Calibri" w:ascii="Calibri" w:hAnsi="Calibri"/>
        </w:rPr>
        <w:instrText xml:space="preserve"> HYPERLINK "https://rps.ms.gov.pl/pl-PL/Public" \l "/"</w:instrText>
      </w:r>
      <w:r>
        <w:rPr>
          <w:rStyle w:val="Hyperlink"/>
          <w:sz w:val="22"/>
          <w:szCs w:val="22"/>
          <w:rFonts w:cs="Calibri" w:ascii="Calibri" w:hAnsi="Calibri"/>
        </w:rPr>
        <w:fldChar w:fldCharType="separate"/>
      </w:r>
      <w:r>
        <w:rPr>
          <w:rStyle w:val="Hyperlink"/>
          <w:rFonts w:cs="Calibri" w:ascii="Calibri" w:hAnsi="Calibri" w:asciiTheme="minorHAnsi" w:cstheme="minorHAnsi" w:hAnsiTheme="minorHAnsi"/>
          <w:sz w:val="22"/>
          <w:szCs w:val="22"/>
        </w:rPr>
        <w:t>https://rps.ms.gov.pl/pl-PL/Public#/</w:t>
      </w:r>
      <w:r>
        <w:rPr>
          <w:rStyle w:val="Hyperlink"/>
          <w:sz w:val="22"/>
          <w:szCs w:val="22"/>
          <w:rFonts w:cs="Calibri" w:ascii="Calibri" w:hAnsi="Calibri"/>
        </w:rPr>
        <w:fldChar w:fldCharType="end"/>
      </w:r>
      <w:r>
        <w:rPr>
          <w:rFonts w:cs="Calibri" w:ascii="Calibri" w:hAnsi="Calibri" w:asciiTheme="minorHAnsi" w:cstheme="minorHAnsi" w:hAnsiTheme="minorHAnsi"/>
          <w:sz w:val="22"/>
          <w:szCs w:val="22"/>
        </w:rPr>
        <w:t xml:space="preserve"> ).</w:t>
      </w:r>
    </w:p>
    <w:p>
      <w:pPr>
        <w:pStyle w:val="ListParagraph"/>
        <w:rPr>
          <w:rFonts w:ascii="Calibri" w:hAnsi="Calibri"/>
          <w:color w:themeColor="hyperlink" w:val="0563C1"/>
          <w:sz w:val="22"/>
          <w:szCs w:val="22"/>
          <w:u w:val="single"/>
        </w:rPr>
      </w:pPr>
      <w:r>
        <w:rPr>
          <w:rFonts w:ascii="Calibri" w:hAnsi="Calibri"/>
          <w:color w:themeColor="hyperlink" w:val="0563C1"/>
          <w:sz w:val="22"/>
          <w:szCs w:val="22"/>
          <w:u w:val="single"/>
        </w:rPr>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zapewnienie wyżywienia tj.: II śniadanie (np. drożdżówka/rogal, mus owocowy), jednodaniowy obiad (drugie danie- np. ziemniaki z mięsem i surówką) oraz owoce dostosowane do uczestników, w tym zgodnie z zaleceniami, informacjami na temat alergii pokarmowych i innych dysfunkcji pokarmowych oraz stanu zdrowia, nieograniczony dostęp do wody i napojów,</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zapewnienie sprzętu do prowadzenia zajęć,</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zapewnienie podstawowej opieki medycznej przy formach wsparcia tego wymagających,</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wszelkie wytworzone w ramach zadania dokumenty Wykonawca opatrzy logotypami, zgodnie z aktualnymi zasadami promocji i oznakowania projektu,</w:t>
      </w:r>
    </w:p>
    <w:p>
      <w:pPr>
        <w:pStyle w:val="Normal"/>
        <w:numPr>
          <w:ilvl w:val="0"/>
          <w:numId w:val="7"/>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informowanie uczestników o współfinansowaniu działań ze środków Unii Europejskiej </w:t>
        <w:br/>
        <w:t>w ramach programu Fundusze Europejskie dla Kujaw i Pomorza na lata 2021 -2027.</w:t>
      </w:r>
    </w:p>
    <w:p>
      <w:pPr>
        <w:pStyle w:val="Normal"/>
        <w:numPr>
          <w:ilvl w:val="0"/>
          <w:numId w:val="2"/>
        </w:numPr>
        <w:suppressAutoHyphens w:val="true"/>
        <w:spacing w:lineRule="auto" w:line="240" w:before="0" w:after="160"/>
        <w:ind w:hanging="568" w:start="426"/>
        <w:jc w:val="both"/>
        <w:textAlignment w:val="baseline"/>
        <w:rPr>
          <w:rFonts w:ascii="Calibri" w:hAnsi="Calibri"/>
          <w:sz w:val="22"/>
          <w:szCs w:val="22"/>
        </w:rPr>
      </w:pPr>
      <w:r>
        <w:rPr>
          <w:rFonts w:eastAsia="Calibri" w:cs="Calibri" w:ascii="Calibri" w:hAnsi="Calibri"/>
          <w:b/>
          <w:bCs/>
          <w:color w:val="00000A"/>
          <w:sz w:val="22"/>
          <w:szCs w:val="22"/>
          <w:lang w:val="pl-PL" w:eastAsia="en-US"/>
        </w:rPr>
        <w:t>Warunki, które powinien spełniać Wykonawca</w:t>
      </w:r>
    </w:p>
    <w:p>
      <w:pPr>
        <w:pStyle w:val="Normal"/>
        <w:numPr>
          <w:ilvl w:val="0"/>
          <w:numId w:val="8"/>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Termin realizacji zamówienia: </w:t>
      </w:r>
      <w:r>
        <w:rPr>
          <w:rFonts w:eastAsia="Calibri" w:cs="Calibri" w:ascii="Calibri" w:hAnsi="Calibri"/>
          <w:b/>
          <w:bCs/>
          <w:color w:val="00000A"/>
          <w:sz w:val="22"/>
          <w:szCs w:val="22"/>
          <w:lang w:val="pl-PL" w:eastAsia="en-US"/>
        </w:rPr>
        <w:t xml:space="preserve"> terminie od 18.08.2025-30.08.2025 (5 dni kolejno po sobie następujących)</w:t>
      </w:r>
    </w:p>
    <w:p>
      <w:pPr>
        <w:pStyle w:val="Normal"/>
        <w:numPr>
          <w:ilvl w:val="0"/>
          <w:numId w:val="8"/>
        </w:numPr>
        <w:suppressAutoHyphens w:val="true"/>
        <w:spacing w:lineRule="auto" w:line="240" w:before="0" w:after="160"/>
        <w:jc w:val="both"/>
        <w:textAlignment w:val="baseline"/>
        <w:rPr/>
      </w:pPr>
      <w:r>
        <w:rPr>
          <w:rFonts w:eastAsia="Calibri" w:cs="Times New Roman" w:ascii="Calibri" w:hAnsi="Calibri"/>
          <w:color w:val="00000A"/>
          <w:sz w:val="22"/>
          <w:szCs w:val="22"/>
          <w:lang w:val="pl-PL" w:eastAsia="en-US"/>
        </w:rPr>
        <w:t xml:space="preserve">Termin płatności: wynagrodzenie płatne będzie </w:t>
      </w:r>
      <w:r>
        <w:rPr>
          <w:rFonts w:eastAsia="Calibri" w:cs="Times New Roman" w:ascii="Calibri" w:hAnsi="Calibri"/>
          <w:sz w:val="22"/>
          <w:szCs w:val="22"/>
          <w:lang w:val="pl-PL" w:eastAsia="en-US"/>
        </w:rPr>
        <w:t>po zrealizowaniu przedmiotu zamówienia</w:t>
      </w:r>
      <w:r>
        <w:rPr>
          <w:rFonts w:eastAsia="Calibri" w:cs="Times New Roman" w:ascii="Calibri" w:hAnsi="Calibri"/>
          <w:color w:val="00000A"/>
          <w:sz w:val="22"/>
          <w:szCs w:val="22"/>
          <w:lang w:val="pl-PL" w:eastAsia="en-US"/>
        </w:rPr>
        <w:t xml:space="preserve">, przelewem na rachunek bankowy Wykonawcy w terminie 30 dni od dnia otrzymania przez Zamawiającego poprawnie wystawionej faktury drogą elektroniczną na adres: </w:t>
      </w:r>
      <w:hyperlink r:id="rId3">
        <w:r>
          <w:rPr>
            <w:rStyle w:val="Hyperlink"/>
            <w:rFonts w:eastAsia="Calibri" w:cs="Times New Roman" w:ascii="Calibri" w:hAnsi="Calibri"/>
            <w:b/>
            <w:bCs/>
            <w:color w:val="0563C1"/>
            <w:sz w:val="22"/>
            <w:szCs w:val="22"/>
            <w:u w:val="single"/>
            <w:lang w:val="pl-PL" w:eastAsia="en-US"/>
          </w:rPr>
          <w:t>kinga.wnuk@pcpr-naklo.pl</w:t>
        </w:r>
      </w:hyperlink>
      <w:r>
        <w:rPr>
          <w:rFonts w:eastAsia="Calibri" w:cs="Times New Roman" w:ascii="Calibri" w:hAnsi="Calibri"/>
          <w:b/>
          <w:bCs/>
          <w:color w:val="0563C1"/>
          <w:sz w:val="22"/>
          <w:szCs w:val="22"/>
          <w:u w:val="single"/>
          <w:lang w:val="pl-PL" w:eastAsia="en-US"/>
        </w:rPr>
        <w:t xml:space="preserve"> </w:t>
      </w:r>
    </w:p>
    <w:p>
      <w:pPr>
        <w:pStyle w:val="Normal"/>
        <w:suppressAutoHyphens w:val="true"/>
        <w:spacing w:lineRule="auto" w:line="240" w:before="0" w:after="160"/>
        <w:ind w:start="360"/>
        <w:jc w:val="both"/>
        <w:textAlignment w:val="baseline"/>
        <w:rPr>
          <w:rFonts w:ascii="Calibri" w:hAnsi="Calibri"/>
          <w:sz w:val="22"/>
          <w:szCs w:val="22"/>
        </w:rPr>
      </w:pPr>
      <w:r>
        <w:rPr>
          <w:rFonts w:eastAsia="Calibri" w:cs="Times New Roman" w:ascii="Calibri" w:hAnsi="Calibri"/>
          <w:color w:val="00000A"/>
          <w:sz w:val="22"/>
          <w:szCs w:val="22"/>
          <w:lang w:val="pl-PL" w:eastAsia="en-US"/>
        </w:rPr>
        <w:t>Na fakturze wystawionej przez Wykonawcę należy umieścić następujące dane:</w:t>
      </w:r>
    </w:p>
    <w:p>
      <w:pPr>
        <w:pStyle w:val="Normal"/>
        <w:suppressAutoHyphens w:val="true"/>
        <w:spacing w:lineRule="auto" w:line="240" w:before="0" w:after="160"/>
        <w:ind w:start="360"/>
        <w:jc w:val="both"/>
        <w:textAlignment w:val="baseline"/>
        <w:rPr>
          <w:rFonts w:ascii="Calibri" w:hAnsi="Calibri"/>
          <w:sz w:val="22"/>
          <w:szCs w:val="22"/>
        </w:rPr>
      </w:pPr>
      <w:r>
        <w:rPr>
          <w:rFonts w:eastAsia="Calibri" w:cs="Times New Roman" w:ascii="Calibri" w:hAnsi="Calibri"/>
          <w:b/>
          <w:bCs/>
          <w:color w:val="00000A"/>
          <w:sz w:val="22"/>
          <w:szCs w:val="22"/>
          <w:lang w:val="pl-PL" w:eastAsia="en-US"/>
        </w:rPr>
        <w:t>NABYWCA:</w:t>
      </w:r>
      <w:r>
        <w:rPr>
          <w:rFonts w:eastAsia="Calibri" w:cs="Times New Roman" w:ascii="Calibri" w:hAnsi="Calibri"/>
          <w:color w:val="00000A"/>
          <w:sz w:val="22"/>
          <w:szCs w:val="22"/>
          <w:lang w:val="pl-PL" w:eastAsia="en-US"/>
        </w:rPr>
        <w:tab/>
        <w:t>Powiat Nakielski ul. Gen. Henryka Dąbrowskiego 54, 89-100 Nakło nad Notecią NIP: 5581724333.</w:t>
      </w:r>
    </w:p>
    <w:p>
      <w:pPr>
        <w:pStyle w:val="Normal"/>
        <w:suppressAutoHyphens w:val="true"/>
        <w:spacing w:lineRule="auto" w:line="240" w:before="0" w:after="160"/>
        <w:ind w:start="360"/>
        <w:jc w:val="both"/>
        <w:textAlignment w:val="baseline"/>
        <w:rPr>
          <w:rFonts w:ascii="Calibri" w:hAnsi="Calibri"/>
          <w:sz w:val="22"/>
          <w:szCs w:val="22"/>
        </w:rPr>
      </w:pPr>
      <w:r>
        <w:rPr>
          <w:rFonts w:eastAsia="Calibri" w:cs="Times New Roman" w:ascii="Calibri" w:hAnsi="Calibri"/>
          <w:b/>
          <w:bCs/>
          <w:color w:val="00000A"/>
          <w:sz w:val="22"/>
          <w:szCs w:val="22"/>
          <w:lang w:val="pl-PL" w:eastAsia="en-US"/>
        </w:rPr>
        <w:t>ODBIORCA:</w:t>
      </w:r>
      <w:r>
        <w:rPr>
          <w:rFonts w:eastAsia="Calibri" w:cs="Times New Roman" w:ascii="Calibri" w:hAnsi="Calibri"/>
          <w:color w:val="00000A"/>
          <w:sz w:val="22"/>
          <w:szCs w:val="22"/>
          <w:lang w:val="pl-PL" w:eastAsia="en-US"/>
        </w:rPr>
        <w:tab/>
        <w:t xml:space="preserve"> Powiatowe Centrum Pomocy Rodzinie ul. Dąbrowskiego 46, 89-100 Nakło nad Notecią.</w:t>
      </w:r>
    </w:p>
    <w:p>
      <w:pPr>
        <w:pStyle w:val="Normal"/>
        <w:numPr>
          <w:ilvl w:val="0"/>
          <w:numId w:val="8"/>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Zamawiający dopuszcza zmianę terminu realizacji </w:t>
      </w:r>
      <w:r>
        <w:rPr>
          <w:rFonts w:eastAsia="Calibri" w:cs="Calibri" w:ascii="Calibri" w:hAnsi="Calibri"/>
          <w:sz w:val="22"/>
          <w:szCs w:val="22"/>
          <w:lang w:val="pl-PL" w:eastAsia="en-US"/>
        </w:rPr>
        <w:t>zamówienia.</w:t>
      </w:r>
    </w:p>
    <w:p>
      <w:pPr>
        <w:pStyle w:val="Normal"/>
        <w:numPr>
          <w:ilvl w:val="0"/>
          <w:numId w:val="8"/>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Zamawiający nie dopuszcza składania ofert częściowych. </w:t>
      </w:r>
    </w:p>
    <w:p>
      <w:pPr>
        <w:pStyle w:val="Normal"/>
        <w:numPr>
          <w:ilvl w:val="0"/>
          <w:numId w:val="8"/>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Zamawiający dopuszcza udział podwykonawców</w:t>
      </w:r>
      <w:r>
        <w:rPr>
          <w:rFonts w:eastAsia="Calibri" w:cs="Calibri" w:ascii="Calibri" w:hAnsi="Calibri"/>
          <w:sz w:val="22"/>
          <w:szCs w:val="22"/>
          <w:lang w:val="pl-PL" w:eastAsia="en-US"/>
        </w:rPr>
        <w:t xml:space="preserve"> wyłącznie </w:t>
      </w:r>
      <w:r>
        <w:rPr>
          <w:rFonts w:eastAsia="Calibri" w:cs="Calibri" w:ascii="Calibri" w:hAnsi="Calibri"/>
          <w:color w:val="00000A"/>
          <w:sz w:val="22"/>
          <w:szCs w:val="22"/>
          <w:lang w:val="pl-PL" w:eastAsia="en-US"/>
        </w:rPr>
        <w:t xml:space="preserve">w zakresie usług cateringowych. </w:t>
      </w:r>
    </w:p>
    <w:p>
      <w:pPr>
        <w:pStyle w:val="Normal"/>
        <w:numPr>
          <w:ilvl w:val="0"/>
          <w:numId w:val="8"/>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Zamawiający dopuszcza wspólne ubieganie się wykonawców o udzielenie zamówienia. </w:t>
        <w:br/>
        <w:t xml:space="preserve">W takim przypadku prawa i obowiązki wykonawców będą miały charakter solidarny. </w:t>
        <w:br/>
      </w:r>
    </w:p>
    <w:p>
      <w:pPr>
        <w:pStyle w:val="Normal"/>
        <w:numPr>
          <w:ilvl w:val="0"/>
          <w:numId w:val="2"/>
        </w:numPr>
        <w:suppressAutoHyphens w:val="true"/>
        <w:spacing w:lineRule="auto" w:line="240" w:before="0" w:after="160"/>
        <w:ind w:hanging="568" w:start="426"/>
        <w:jc w:val="both"/>
        <w:textAlignment w:val="baseline"/>
        <w:rPr>
          <w:rFonts w:ascii="Calibri" w:hAnsi="Calibri"/>
          <w:sz w:val="22"/>
          <w:szCs w:val="22"/>
        </w:rPr>
      </w:pPr>
      <w:r>
        <w:rPr>
          <w:rFonts w:eastAsia="Calibri" w:cs="Calibri" w:ascii="Calibri" w:hAnsi="Calibri"/>
          <w:b/>
          <w:bCs/>
          <w:color w:val="00000A"/>
          <w:sz w:val="22"/>
          <w:szCs w:val="22"/>
          <w:lang w:val="pl-PL" w:eastAsia="en-US"/>
        </w:rPr>
        <w:t>Warunki udziału w postępowaniu:</w:t>
      </w:r>
    </w:p>
    <w:p>
      <w:pPr>
        <w:pStyle w:val="Normal"/>
        <w:numPr>
          <w:ilvl w:val="0"/>
          <w:numId w:val="9"/>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O udzielenie zamówienia mogą ubiegać się wykonawcy, którzy spełniają określone przez zamawiającego warunki udziału w postępowaniu dotyczące:</w:t>
      </w:r>
    </w:p>
    <w:p>
      <w:pPr>
        <w:pStyle w:val="Normal"/>
        <w:numPr>
          <w:ilvl w:val="0"/>
          <w:numId w:val="10"/>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Zdolności do występowania w obrocie gospodarczym: </w:t>
      </w:r>
      <w:r>
        <w:rPr>
          <w:rFonts w:eastAsia="Calibri" w:cs="Calibri" w:ascii="Calibri" w:hAnsi="Calibri"/>
          <w:b/>
          <w:bCs/>
          <w:color w:val="00000A"/>
          <w:sz w:val="22"/>
          <w:szCs w:val="22"/>
          <w:lang w:val="pl-PL" w:eastAsia="en-US"/>
        </w:rPr>
        <w:t>zamawiający nie stawia warunków</w:t>
      </w:r>
      <w:r>
        <w:rPr>
          <w:rFonts w:eastAsia="Calibri" w:cs="Calibri" w:ascii="Calibri" w:hAnsi="Calibri"/>
          <w:color w:val="00000A"/>
          <w:sz w:val="22"/>
          <w:szCs w:val="22"/>
          <w:lang w:val="pl-PL" w:eastAsia="en-US"/>
        </w:rPr>
        <w:t>.</w:t>
      </w:r>
    </w:p>
    <w:p>
      <w:pPr>
        <w:pStyle w:val="Normal"/>
        <w:numPr>
          <w:ilvl w:val="0"/>
          <w:numId w:val="10"/>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Uprawnień do prowadzenia działalności gospodarczej lub zawodowej, o ile wynika </w:t>
        <w:br/>
        <w:t xml:space="preserve">to z odrębnych przepisów: </w:t>
      </w:r>
      <w:r>
        <w:rPr>
          <w:rFonts w:eastAsia="Calibri" w:cs="Calibri" w:ascii="Calibri" w:hAnsi="Calibri"/>
          <w:b/>
          <w:bCs/>
          <w:sz w:val="22"/>
          <w:szCs w:val="22"/>
          <w:lang w:val="pl-PL" w:eastAsia="en-US"/>
        </w:rPr>
        <w:t>zamawiający nie stawia warunków</w:t>
      </w:r>
      <w:r>
        <w:rPr>
          <w:rFonts w:eastAsia="Calibri" w:cs="Calibri" w:ascii="Calibri" w:hAnsi="Calibri"/>
          <w:sz w:val="22"/>
          <w:szCs w:val="22"/>
          <w:lang w:val="pl-PL" w:eastAsia="en-US"/>
        </w:rPr>
        <w:t>.</w:t>
      </w:r>
    </w:p>
    <w:p>
      <w:pPr>
        <w:pStyle w:val="Normal"/>
        <w:numPr>
          <w:ilvl w:val="0"/>
          <w:numId w:val="10"/>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Sytuacji ekonomicznej lub finansowej: </w:t>
      </w:r>
      <w:bookmarkStart w:id="2" w:name="_Hlk170887362"/>
      <w:r>
        <w:rPr>
          <w:rFonts w:eastAsia="Calibri" w:cs="Calibri" w:ascii="Calibri" w:hAnsi="Calibri"/>
          <w:b/>
          <w:bCs/>
          <w:color w:val="00000A"/>
          <w:sz w:val="22"/>
          <w:szCs w:val="22"/>
          <w:lang w:val="pl-PL" w:eastAsia="en-US"/>
        </w:rPr>
        <w:t>zamawiający nie stawia warunków</w:t>
      </w:r>
      <w:r>
        <w:rPr>
          <w:rFonts w:eastAsia="Calibri" w:cs="Calibri" w:ascii="Calibri" w:hAnsi="Calibri"/>
          <w:color w:val="00000A"/>
          <w:sz w:val="22"/>
          <w:szCs w:val="22"/>
          <w:lang w:val="pl-PL" w:eastAsia="en-US"/>
        </w:rPr>
        <w:t>.</w:t>
      </w:r>
      <w:bookmarkEnd w:id="2"/>
    </w:p>
    <w:p>
      <w:pPr>
        <w:pStyle w:val="Normal"/>
        <w:numPr>
          <w:ilvl w:val="0"/>
          <w:numId w:val="10"/>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Zdolności technicznej lub zawodowej:</w:t>
      </w:r>
    </w:p>
    <w:p>
      <w:pPr>
        <w:pStyle w:val="ListParagraph"/>
        <w:numPr>
          <w:ilvl w:val="0"/>
          <w:numId w:val="18"/>
        </w:numPr>
        <w:suppressAutoHyphens w:val="true"/>
        <w:spacing w:before="0" w:after="160"/>
        <w:contextualSpacing/>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Zamawiający wymaga dysponowania przez wykonawcę kadrą posiadającą kwalifikacje </w:t>
        <w:br/>
        <w:t xml:space="preserve">w zakresie realizacji usług polegających na organizacji czasu wolnego dzieci. Wykonawca wraz  z ofertą zobowiązany jest do złożenia oświadczenia </w:t>
      </w:r>
      <w:r>
        <w:rPr>
          <w:rFonts w:eastAsia="Calibri" w:cs="Calibri" w:ascii="Calibri" w:hAnsi="Calibri"/>
          <w:b/>
          <w:bCs/>
          <w:color w:val="00000A"/>
          <w:sz w:val="22"/>
          <w:szCs w:val="22"/>
          <w:lang w:val="pl-PL" w:eastAsia="en-US"/>
        </w:rPr>
        <w:t xml:space="preserve">wg wzoru wykaz osób – załącznik nr 4 </w:t>
      </w:r>
      <w:r>
        <w:rPr>
          <w:rFonts w:eastAsia="Calibri" w:cs="Calibri" w:ascii="Calibri" w:hAnsi="Calibri"/>
          <w:color w:val="00000A"/>
          <w:sz w:val="22"/>
          <w:szCs w:val="22"/>
          <w:lang w:val="pl-PL" w:eastAsia="en-US"/>
        </w:rPr>
        <w:t xml:space="preserve">na </w:t>
      </w:r>
      <w:r>
        <w:rPr>
          <w:rFonts w:eastAsia="Calibri" w:cs="Calibri" w:ascii="Calibri" w:hAnsi="Calibri"/>
          <w:sz w:val="22"/>
          <w:szCs w:val="22"/>
          <w:lang w:val="pl-PL" w:eastAsia="en-US"/>
        </w:rPr>
        <w:t>potwierdzenie</w:t>
      </w:r>
      <w:r>
        <w:rPr>
          <w:rFonts w:eastAsia="Calibri" w:cs="Calibri" w:ascii="Calibri" w:hAnsi="Calibri"/>
          <w:color w:val="00000A"/>
          <w:sz w:val="22"/>
          <w:szCs w:val="22"/>
          <w:lang w:val="pl-PL" w:eastAsia="en-US"/>
        </w:rPr>
        <w:t xml:space="preserve"> spełniania warunku udziału w postępowaniu,</w:t>
      </w:r>
    </w:p>
    <w:p>
      <w:pPr>
        <w:pStyle w:val="ListParagraph"/>
        <w:numPr>
          <w:ilvl w:val="0"/>
          <w:numId w:val="18"/>
        </w:numPr>
        <w:suppressAutoHyphens w:val="true"/>
        <w:spacing w:before="0" w:after="160"/>
        <w:contextualSpacing/>
        <w:jc w:val="both"/>
        <w:textAlignment w:val="baseline"/>
        <w:rPr>
          <w:rFonts w:ascii="Calibri" w:hAnsi="Calibri"/>
          <w:sz w:val="22"/>
          <w:szCs w:val="22"/>
        </w:rPr>
      </w:pPr>
      <w:r>
        <w:rPr>
          <w:rFonts w:eastAsia="Calibri" w:cs="Calibri" w:ascii="Calibri" w:hAnsi="Calibri"/>
          <w:sz w:val="22"/>
          <w:szCs w:val="22"/>
          <w:lang w:val="pl-PL" w:eastAsia="en-US"/>
        </w:rPr>
        <w:t xml:space="preserve">Zamawiający wymaga posiadania przez wykonawcę doświadczenia w organizacji </w:t>
      </w:r>
      <w:r>
        <w:rPr>
          <w:rFonts w:eastAsia="Calibri" w:cs="Calibri" w:ascii="Calibri" w:hAnsi="Calibri" w:asciiTheme="minorHAnsi" w:cstheme="minorHAnsi" w:hAnsiTheme="minorHAnsi"/>
          <w:b w:val="false"/>
          <w:bCs w:val="false"/>
          <w:sz w:val="22"/>
          <w:szCs w:val="22"/>
          <w:lang w:val="pl-PL" w:eastAsia="en-US"/>
        </w:rPr>
        <w:t>np. warsztatów dla dzieci, zabaw integracyjnych dla dzieci, usług polegających na organizacji czasu wolnego dzieci</w:t>
      </w:r>
      <w:r>
        <w:rPr>
          <w:rFonts w:eastAsia="Calibri" w:cs="Times New Roman" w:ascii="Calibri" w:hAnsi="Calibri" w:asciiTheme="minorHAnsi" w:hAnsiTheme="minorHAnsi"/>
          <w:b w:val="false"/>
          <w:bCs w:val="false"/>
          <w:sz w:val="22"/>
          <w:szCs w:val="22"/>
          <w:lang w:val="pl-PL" w:eastAsia="en-US"/>
        </w:rPr>
        <w:t>,</w:t>
      </w:r>
    </w:p>
    <w:p>
      <w:pPr>
        <w:pStyle w:val="ListParagraph"/>
        <w:numPr>
          <w:ilvl w:val="0"/>
          <w:numId w:val="18"/>
        </w:numPr>
        <w:suppressAutoHyphens w:val="true"/>
        <w:spacing w:before="0" w:after="160"/>
        <w:contextualSpacing/>
        <w:jc w:val="start"/>
        <w:textAlignment w:val="baseline"/>
        <w:rPr>
          <w:rFonts w:ascii="Calibri" w:hAnsi="Calibri"/>
          <w:sz w:val="22"/>
          <w:szCs w:val="22"/>
        </w:rPr>
      </w:pPr>
      <w:r>
        <w:rPr>
          <w:rFonts w:eastAsia="Calibri" w:cs="Calibri" w:ascii="Calibri" w:hAnsi="Calibri"/>
          <w:sz w:val="22"/>
          <w:szCs w:val="22"/>
          <w:lang w:val="pl-PL" w:eastAsia="en-US"/>
        </w:rPr>
        <w:t xml:space="preserve">Wykonawca spełni warunki, jeżeli wykaże, że w okresie ostatnich dwóch lat przed upływem terminu składania ofert, a jeśli okres prowadzenia działalności jest krótszy – w tym okresie, wykonał minimum dwie usługi polegające na organizacji </w:t>
      </w:r>
      <w:r>
        <w:rPr>
          <w:rFonts w:eastAsia="Calibri" w:cs="Calibri" w:ascii="Calibri" w:hAnsi="Calibri" w:asciiTheme="minorHAnsi" w:cstheme="minorHAnsi" w:hAnsiTheme="minorHAnsi"/>
          <w:b w:val="false"/>
          <w:bCs w:val="false"/>
          <w:sz w:val="22"/>
          <w:szCs w:val="22"/>
          <w:lang w:val="pl-PL" w:eastAsia="en-US"/>
        </w:rPr>
        <w:t xml:space="preserve">np. warsztatów dla dzieci, zabawy integracyjnych dla dzieci, animacji dla dzieci itp. </w:t>
      </w:r>
      <w:r>
        <w:rPr>
          <w:rFonts w:eastAsia="Calibri" w:cs="Calibri" w:ascii="Calibri" w:hAnsi="Calibri"/>
          <w:b/>
          <w:bCs/>
          <w:sz w:val="22"/>
          <w:szCs w:val="22"/>
          <w:lang w:val="pl-PL" w:eastAsia="en-US"/>
        </w:rPr>
        <w:t>wg wzoru wykaz usług – załącznik nr 3</w:t>
      </w:r>
      <w:r>
        <w:rPr>
          <w:rFonts w:eastAsia="Calibri" w:cs="Calibri" w:ascii="Calibri" w:hAnsi="Calibri"/>
          <w:sz w:val="22"/>
          <w:szCs w:val="22"/>
          <w:lang w:val="pl-PL" w:eastAsia="en-US"/>
        </w:rPr>
        <w:t xml:space="preserve"> </w:t>
        <w:br/>
        <w:t xml:space="preserve">na potwierdzenie spełnienia warunku udziału w postępowaniu. </w:t>
      </w:r>
    </w:p>
    <w:p>
      <w:pPr>
        <w:pStyle w:val="Normal"/>
        <w:numPr>
          <w:ilvl w:val="0"/>
          <w:numId w:val="2"/>
        </w:numPr>
        <w:suppressAutoHyphens w:val="true"/>
        <w:spacing w:lineRule="auto" w:line="240" w:before="0" w:after="160"/>
        <w:jc w:val="both"/>
        <w:textAlignment w:val="baseline"/>
        <w:rPr>
          <w:rFonts w:ascii="Calibri" w:hAnsi="Calibri"/>
          <w:sz w:val="22"/>
          <w:szCs w:val="22"/>
        </w:rPr>
      </w:pPr>
      <w:r>
        <w:rPr>
          <w:rFonts w:eastAsia="Calibri" w:cs="Calibri" w:ascii="Calibri" w:hAnsi="Calibri"/>
          <w:b/>
          <w:bCs/>
          <w:color w:val="00000A"/>
          <w:sz w:val="22"/>
          <w:szCs w:val="22"/>
          <w:lang w:val="pl-PL" w:eastAsia="en-US"/>
        </w:rPr>
        <w:t>Kryteria oceny ofert i opis sposobu przyznawania punktacji</w:t>
      </w:r>
    </w:p>
    <w:p>
      <w:pPr>
        <w:pStyle w:val="Normal"/>
        <w:numPr>
          <w:ilvl w:val="0"/>
          <w:numId w:val="11"/>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Przy wyborze oferty Zamawiający będzie się kierował następującymi kryterium:  </w:t>
      </w:r>
    </w:p>
    <w:p>
      <w:pPr>
        <w:pStyle w:val="Normal"/>
        <w:numPr>
          <w:ilvl w:val="0"/>
          <w:numId w:val="12"/>
        </w:numPr>
        <w:suppressAutoHyphens w:val="true"/>
        <w:spacing w:lineRule="auto" w:line="240" w:before="0" w:after="160"/>
        <w:ind w:hanging="360" w:start="1080"/>
        <w:jc w:val="both"/>
        <w:textAlignment w:val="baseline"/>
        <w:rPr>
          <w:rFonts w:ascii="Calibri" w:hAnsi="Calibri"/>
          <w:sz w:val="22"/>
          <w:szCs w:val="22"/>
        </w:rPr>
      </w:pPr>
      <w:r>
        <w:rPr>
          <w:rFonts w:eastAsia="Calibri" w:cs="Calibri" w:ascii="Calibri" w:hAnsi="Calibri"/>
          <w:color w:val="00000A"/>
          <w:sz w:val="22"/>
          <w:szCs w:val="22"/>
          <w:lang w:val="pl-PL" w:eastAsia="en-US"/>
        </w:rPr>
        <w:t>Kryterium „Cena” – 100 %</w:t>
        <w:tab/>
      </w:r>
    </w:p>
    <w:p>
      <w:pPr>
        <w:pStyle w:val="Normal"/>
        <w:numPr>
          <w:ilvl w:val="0"/>
          <w:numId w:val="11"/>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Cena powinna zawierać wszystkie koszty, jakie musi ponieść wykonawca, aby zrealizować zamówienie z najwyższą starannością, m.in. </w:t>
      </w:r>
      <w:r>
        <w:rPr>
          <w:rFonts w:eastAsia="Calibri" w:cs="Calibri" w:ascii="Calibri" w:hAnsi="Calibri"/>
          <w:sz w:val="22"/>
          <w:szCs w:val="22"/>
          <w:lang w:val="pl-PL" w:eastAsia="en-US"/>
        </w:rPr>
        <w:t xml:space="preserve">koszty </w:t>
      </w:r>
      <w:r>
        <w:rPr>
          <w:rFonts w:eastAsia="Calibri" w:cs="Calibri" w:ascii="Calibri" w:hAnsi="Calibri"/>
          <w:color w:val="00000A"/>
          <w:sz w:val="22"/>
          <w:szCs w:val="22"/>
          <w:lang w:val="pl-PL" w:eastAsia="en-US"/>
        </w:rPr>
        <w:t xml:space="preserve">przeprowadzenia półkolonii, wynagrodzenie </w:t>
      </w:r>
      <w:r>
        <w:rPr>
          <w:rFonts w:eastAsia="Calibri" w:cs="Calibri" w:ascii="Calibri" w:hAnsi="Calibri"/>
          <w:sz w:val="22"/>
          <w:szCs w:val="22"/>
          <w:lang w:val="pl-PL" w:eastAsia="en-US"/>
        </w:rPr>
        <w:t>kadry</w:t>
      </w:r>
      <w:r>
        <w:rPr>
          <w:rFonts w:eastAsia="Calibri" w:cs="Calibri" w:ascii="Calibri" w:hAnsi="Calibri"/>
          <w:color w:val="00000A"/>
          <w:sz w:val="22"/>
          <w:szCs w:val="22"/>
          <w:lang w:val="pl-PL" w:eastAsia="en-US"/>
        </w:rPr>
        <w:t xml:space="preserve"> oraz inne wydatki niezbędne do poniesienia w ramach świadczenia usługi zgodnej z warunkami niezbędne do poniesienia w ramach świadczenia usługi oraz uwzględnić ewentualny rabat. </w:t>
      </w:r>
    </w:p>
    <w:p>
      <w:pPr>
        <w:pStyle w:val="Normal"/>
        <w:suppressAutoHyphens w:val="true"/>
        <w:jc w:val="both"/>
        <w:textAlignment w:val="baseline"/>
        <w:rPr>
          <w:rFonts w:ascii="Calibri" w:hAnsi="Calibri" w:eastAsia="Calibri" w:cs="Times New Roman"/>
          <w:color w:val="00000A"/>
          <w:sz w:val="22"/>
          <w:szCs w:val="22"/>
          <w:lang w:val="pl-PL" w:eastAsia="en-US"/>
        </w:rPr>
      </w:pPr>
      <w:r>
        <w:rPr>
          <w:rFonts w:eastAsia="Calibri" w:cs="Times New Roman" w:ascii="Calibri" w:hAnsi="Calibri"/>
          <w:color w:val="00000A"/>
          <w:sz w:val="22"/>
          <w:szCs w:val="22"/>
          <w:lang w:val="pl-PL" w:eastAsia="en-US"/>
        </w:rPr>
      </w:r>
    </w:p>
    <w:p>
      <w:pPr>
        <w:pStyle w:val="Normal"/>
        <w:numPr>
          <w:ilvl w:val="0"/>
          <w:numId w:val="2"/>
        </w:numPr>
        <w:suppressAutoHyphens w:val="true"/>
        <w:spacing w:lineRule="auto" w:line="240" w:before="0" w:after="160"/>
        <w:jc w:val="both"/>
        <w:textAlignment w:val="baseline"/>
        <w:rPr>
          <w:rFonts w:ascii="Calibri" w:hAnsi="Calibri"/>
          <w:sz w:val="22"/>
          <w:szCs w:val="22"/>
        </w:rPr>
      </w:pPr>
      <w:r>
        <w:rPr>
          <w:rFonts w:eastAsia="Calibri" w:cs="Calibri" w:ascii="Calibri" w:hAnsi="Calibri"/>
          <w:b/>
          <w:bCs/>
          <w:color w:val="00000A"/>
          <w:sz w:val="22"/>
          <w:szCs w:val="22"/>
          <w:lang w:val="pl-PL" w:eastAsia="en-US"/>
        </w:rPr>
        <w:t xml:space="preserve">Opis sposobu przygotowania oferty oraz termin i miejsce składania: </w:t>
      </w:r>
    </w:p>
    <w:p>
      <w:pPr>
        <w:pStyle w:val="Normal"/>
        <w:numPr>
          <w:ilvl w:val="0"/>
          <w:numId w:val="13"/>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Oferta powinna być sporządzona na podstawie treści niniejszego zapytania wraz z załącznikami.</w:t>
      </w:r>
    </w:p>
    <w:p>
      <w:pPr>
        <w:pStyle w:val="Normal"/>
        <w:numPr>
          <w:ilvl w:val="0"/>
          <w:numId w:val="13"/>
        </w:numPr>
        <w:suppressAutoHyphens w:val="true"/>
        <w:spacing w:lineRule="auto" w:line="240" w:before="0" w:after="160"/>
        <w:jc w:val="both"/>
        <w:textAlignment w:val="baseline"/>
        <w:rPr>
          <w:rFonts w:ascii="Calibri" w:hAnsi="Calibri"/>
          <w:sz w:val="22"/>
          <w:szCs w:val="22"/>
        </w:rPr>
      </w:pPr>
      <w:r>
        <w:rPr>
          <w:rFonts w:eastAsia="Calibri" w:cs="Calibri" w:ascii="Calibri" w:hAnsi="Calibri"/>
          <w:sz w:val="22"/>
          <w:szCs w:val="22"/>
          <w:lang w:val="pl-PL" w:eastAsia="en-US"/>
        </w:rPr>
        <w:t>Wykonawca składa ofertę wg wzoru stanowiącego załącznik nr 2 do zapytania ofertowego (formularz ofertowy).</w:t>
      </w:r>
    </w:p>
    <w:p>
      <w:pPr>
        <w:pStyle w:val="Normal"/>
        <w:numPr>
          <w:ilvl w:val="0"/>
          <w:numId w:val="13"/>
        </w:numPr>
        <w:suppressAutoHyphens w:val="true"/>
        <w:spacing w:lineRule="auto" w:line="240" w:before="0" w:after="160"/>
        <w:jc w:val="both"/>
        <w:textAlignment w:val="baseline"/>
        <w:rPr>
          <w:rFonts w:ascii="Calibri" w:hAnsi="Calibri"/>
          <w:sz w:val="22"/>
          <w:szCs w:val="22"/>
        </w:rPr>
      </w:pPr>
      <w:r>
        <w:rPr>
          <w:rFonts w:eastAsia="Calibri" w:cs="Calibri" w:ascii="Calibri" w:hAnsi="Calibri"/>
          <w:sz w:val="22"/>
          <w:szCs w:val="22"/>
          <w:lang w:val="pl-PL" w:eastAsia="en-US"/>
        </w:rPr>
        <w:t>Wraz z ofertą Wykonawca składa:</w:t>
      </w:r>
    </w:p>
    <w:p>
      <w:pPr>
        <w:pStyle w:val="Normal"/>
        <w:numPr>
          <w:ilvl w:val="0"/>
          <w:numId w:val="14"/>
        </w:numPr>
        <w:suppressAutoHyphens w:val="true"/>
        <w:spacing w:lineRule="auto" w:line="240" w:before="0" w:after="160"/>
        <w:jc w:val="both"/>
        <w:textAlignment w:val="baseline"/>
        <w:rPr>
          <w:rFonts w:ascii="Calibri" w:hAnsi="Calibri"/>
          <w:sz w:val="22"/>
          <w:szCs w:val="22"/>
        </w:rPr>
      </w:pPr>
      <w:r>
        <w:rPr>
          <w:rFonts w:eastAsia="Calibri" w:cs="Times New Roman" w:ascii="Calibri" w:hAnsi="Calibri"/>
          <w:sz w:val="22"/>
          <w:szCs w:val="22"/>
          <w:lang w:val="pl-PL" w:eastAsia="en-US"/>
        </w:rPr>
        <w:t xml:space="preserve">wykaz usług sporządzony wg wzoru określonego w załączniku nr 3, wraz z </w:t>
      </w:r>
      <w:r>
        <w:rPr>
          <w:rFonts w:eastAsia="Calibri" w:cs="Calibri" w:ascii="Calibri" w:hAnsi="Calibri"/>
          <w:sz w:val="22"/>
          <w:szCs w:val="22"/>
          <w:lang w:val="pl-PL" w:eastAsia="en-US"/>
        </w:rPr>
        <w:t>dowodami potwierdzającymi, że usługi te zostały wykonane należycie (referencje),</w:t>
      </w:r>
    </w:p>
    <w:p>
      <w:pPr>
        <w:pStyle w:val="Normal"/>
        <w:numPr>
          <w:ilvl w:val="0"/>
          <w:numId w:val="14"/>
        </w:numPr>
        <w:suppressAutoHyphens w:val="true"/>
        <w:spacing w:lineRule="auto" w:line="240" w:before="0" w:after="160"/>
        <w:jc w:val="both"/>
        <w:textAlignment w:val="baseline"/>
        <w:rPr>
          <w:rFonts w:ascii="Calibri" w:hAnsi="Calibri"/>
          <w:sz w:val="22"/>
          <w:szCs w:val="22"/>
        </w:rPr>
      </w:pPr>
      <w:r>
        <w:rPr>
          <w:rFonts w:eastAsia="Calibri" w:cs="Times New Roman" w:ascii="Calibri" w:hAnsi="Calibri"/>
          <w:sz w:val="22"/>
          <w:szCs w:val="22"/>
          <w:lang w:val="pl-PL" w:eastAsia="en-US"/>
        </w:rPr>
        <w:t>wykaz osób sporządzony wg wzoru określonego w załączniku nr 4,</w:t>
      </w:r>
    </w:p>
    <w:p>
      <w:pPr>
        <w:pStyle w:val="Normal"/>
        <w:numPr>
          <w:ilvl w:val="0"/>
          <w:numId w:val="14"/>
        </w:numPr>
        <w:suppressAutoHyphens w:val="true"/>
        <w:spacing w:lineRule="auto" w:line="240" w:before="0" w:after="160"/>
        <w:jc w:val="both"/>
        <w:textAlignment w:val="baseline"/>
        <w:rPr>
          <w:rFonts w:ascii="Calibri" w:hAnsi="Calibri"/>
          <w:sz w:val="22"/>
          <w:szCs w:val="22"/>
        </w:rPr>
      </w:pPr>
      <w:r>
        <w:rPr>
          <w:rFonts w:eastAsia="Calibri" w:cs="Times New Roman" w:ascii="Calibri" w:hAnsi="Calibri"/>
          <w:sz w:val="22"/>
          <w:szCs w:val="22"/>
          <w:lang w:val="pl-PL" w:eastAsia="en-US"/>
        </w:rPr>
        <w:t>wstępny program półkolonii ze wskazaniem miejsca ich przeprowadzenia.</w:t>
      </w:r>
    </w:p>
    <w:p>
      <w:pPr>
        <w:pStyle w:val="Normal"/>
        <w:numPr>
          <w:ilvl w:val="0"/>
          <w:numId w:val="13"/>
        </w:numPr>
        <w:suppressAutoHyphens w:val="true"/>
        <w:spacing w:lineRule="auto" w:line="240" w:before="0" w:after="160"/>
        <w:jc w:val="both"/>
        <w:textAlignment w:val="baseline"/>
        <w:rPr>
          <w:rFonts w:ascii="Calibri" w:hAnsi="Calibri"/>
          <w:sz w:val="22"/>
          <w:szCs w:val="22"/>
        </w:rPr>
      </w:pPr>
      <w:r>
        <w:rPr>
          <w:rFonts w:eastAsia="Calibri" w:cs="Times New Roman" w:ascii="Calibri" w:hAnsi="Calibri"/>
          <w:sz w:val="22"/>
          <w:szCs w:val="22"/>
          <w:lang w:val="pl-PL" w:eastAsia="en-US"/>
        </w:rPr>
        <w:t>W przypadku podpisania oferty lub pozostałych oświadczeń i dokumentów przez osobę niewymienioną w dokumencie rejestracyjnym (ewidencyjnym) Wykonawcy, należy do oferty dołączyć stosowne pełnomocnictwo w oryginale lub kopii poświadczonej przez osobę/osoby uprawnioną/e do reprezentowania Wykonawcy.</w:t>
      </w:r>
    </w:p>
    <w:p>
      <w:pPr>
        <w:pStyle w:val="Normal"/>
        <w:numPr>
          <w:ilvl w:val="0"/>
          <w:numId w:val="13"/>
        </w:numPr>
        <w:suppressAutoHyphens w:val="true"/>
        <w:spacing w:lineRule="auto" w:line="240" w:before="0" w:after="160"/>
        <w:jc w:val="both"/>
        <w:textAlignment w:val="baseline"/>
        <w:rPr/>
      </w:pPr>
      <w:r>
        <w:rPr>
          <w:rFonts w:eastAsia="Calibri" w:cs="Calibri" w:ascii="Calibri" w:hAnsi="Calibri"/>
          <w:color w:val="00000A"/>
          <w:sz w:val="22"/>
          <w:szCs w:val="22"/>
          <w:lang w:val="pl-PL" w:eastAsia="en-US"/>
        </w:rPr>
        <w:t xml:space="preserve">Ofertę należy złożyć w zamkniętej kopercie w siedzibie Zamawiającego (II piętro- sekretariat Powiatowego Centrum Pomocy Rodzinie w Nakle nad Notecią przy ul. Dąbrowskiego 46) </w:t>
      </w:r>
      <w:r>
        <w:rPr>
          <w:rFonts w:eastAsia="Calibri" w:cs="Calibri" w:ascii="Calibri" w:hAnsi="Calibri"/>
          <w:b/>
          <w:bCs/>
          <w:color w:val="00000A"/>
          <w:sz w:val="22"/>
          <w:szCs w:val="22"/>
          <w:lang w:val="pl-PL" w:eastAsia="en-US"/>
        </w:rPr>
        <w:t xml:space="preserve">w </w:t>
      </w:r>
      <w:r>
        <w:rPr>
          <w:rFonts w:eastAsia="Calibri" w:cs="Calibri" w:ascii="Calibri" w:hAnsi="Calibri"/>
          <w:b/>
          <w:bCs/>
          <w:sz w:val="22"/>
          <w:szCs w:val="22"/>
          <w:lang w:val="pl-PL" w:eastAsia="en-US"/>
        </w:rPr>
        <w:t xml:space="preserve">terminie do dnia 30.07.2025 r.  </w:t>
      </w:r>
      <w:r>
        <w:rPr>
          <w:rFonts w:eastAsia="Calibri" w:cs="Calibri" w:ascii="Calibri" w:hAnsi="Calibri"/>
          <w:b w:val="false"/>
          <w:bCs w:val="false"/>
          <w:sz w:val="22"/>
          <w:szCs w:val="22"/>
          <w:lang w:val="pl-PL" w:eastAsia="en-US"/>
        </w:rPr>
        <w:t xml:space="preserve">Kopertę zewnętrzną należy zaadresować: Powiatowe Centrum Pomocy Rodzinie w Nakle nad Notecią, ul. Dąbrowskiego 46, 89-100 Nakło nad Notecią , tytułem: Oferta w postępowaniu na zorganizowanie półkolonii w ramach projektu pn. „Rodzina w Centrum Etap I” Nie otwierać 30.07.2025r. </w:t>
      </w:r>
    </w:p>
    <w:p>
      <w:pPr>
        <w:pStyle w:val="Normal"/>
        <w:numPr>
          <w:ilvl w:val="0"/>
          <w:numId w:val="13"/>
        </w:numPr>
        <w:suppressAutoHyphens w:val="true"/>
        <w:spacing w:lineRule="auto" w:line="240" w:before="0" w:after="160"/>
        <w:jc w:val="both"/>
        <w:textAlignment w:val="baseline"/>
        <w:rPr>
          <w:rFonts w:ascii="Calibri" w:hAnsi="Calibri"/>
          <w:sz w:val="22"/>
          <w:szCs w:val="22"/>
        </w:rPr>
      </w:pPr>
      <w:r>
        <w:rPr>
          <w:rFonts w:eastAsia="Calibri" w:cs="Calibri" w:ascii="Calibri" w:hAnsi="Calibri"/>
          <w:sz w:val="22"/>
          <w:szCs w:val="22"/>
          <w:lang w:val="pl-PL" w:eastAsia="en-US"/>
        </w:rPr>
        <w:t xml:space="preserve">Wykonawca na wniosek otrzyma potwierdzenie złożenia oferty.  </w:t>
      </w:r>
    </w:p>
    <w:p>
      <w:pPr>
        <w:pStyle w:val="ListParagraph"/>
        <w:widowControl/>
        <w:numPr>
          <w:ilvl w:val="0"/>
          <w:numId w:val="13"/>
        </w:numPr>
        <w:spacing w:lineRule="auto" w:line="276"/>
        <w:ind w:hanging="283" w:start="284"/>
        <w:jc w:val="both"/>
        <w:rPr>
          <w:rFonts w:ascii="Calibri" w:hAnsi="Calibri"/>
          <w:sz w:val="22"/>
          <w:szCs w:val="22"/>
        </w:rPr>
      </w:pPr>
      <w:r>
        <w:rPr>
          <w:rFonts w:ascii="Calibri" w:hAnsi="Calibri"/>
          <w:sz w:val="22"/>
          <w:szCs w:val="22"/>
        </w:rPr>
        <w:t>Informacja o wyborze Wykonawcy, miejscu, terminie podpisania umowy zostanie przekazana osobiście, e-mail lub pocztą tradycyjną Wykonawcy, którego ofertę wybrano.</w:t>
      </w:r>
    </w:p>
    <w:p>
      <w:pPr>
        <w:pStyle w:val="ListParagraph"/>
        <w:widowControl/>
        <w:numPr>
          <w:ilvl w:val="0"/>
          <w:numId w:val="0"/>
        </w:numPr>
        <w:spacing w:lineRule="auto" w:line="276"/>
        <w:ind w:hanging="0" w:start="284"/>
        <w:jc w:val="both"/>
        <w:rPr>
          <w:rFonts w:ascii="Calibri" w:hAnsi="Calibri" w:cs="Calibri"/>
          <w:sz w:val="22"/>
          <w:szCs w:val="22"/>
        </w:rPr>
      </w:pPr>
      <w:r>
        <w:rPr>
          <w:rFonts w:cs="Calibri" w:ascii="Calibri" w:hAnsi="Calibri"/>
          <w:sz w:val="22"/>
          <w:szCs w:val="22"/>
        </w:rPr>
      </w:r>
    </w:p>
    <w:p>
      <w:pPr>
        <w:pStyle w:val="Normal"/>
        <w:numPr>
          <w:ilvl w:val="0"/>
          <w:numId w:val="13"/>
        </w:numPr>
        <w:suppressAutoHyphens w:val="true"/>
        <w:spacing w:lineRule="auto" w:line="240" w:before="0" w:after="160"/>
        <w:jc w:val="start"/>
        <w:textAlignment w:val="baseline"/>
        <w:rPr/>
      </w:pPr>
      <w:r>
        <w:rPr>
          <w:rFonts w:eastAsia="Calibri" w:cs="Calibri" w:ascii="Calibri" w:hAnsi="Calibri"/>
          <w:color w:val="00000A"/>
          <w:sz w:val="22"/>
          <w:szCs w:val="22"/>
          <w:lang w:val="pl-PL" w:eastAsia="en-US"/>
        </w:rPr>
        <w:t xml:space="preserve">Dane kontaktowe: poniedziałek–piątek 7:30-15:30, </w:t>
        <w:br/>
        <w:t xml:space="preserve">e-mail </w:t>
      </w:r>
      <w:hyperlink r:id="rId4">
        <w:r>
          <w:rPr>
            <w:rStyle w:val="Hyperlink"/>
            <w:rFonts w:eastAsia="Calibri" w:cs="Calibri" w:ascii="Calibri" w:hAnsi="Calibri"/>
            <w:color w:val="0563C1"/>
            <w:sz w:val="22"/>
            <w:szCs w:val="22"/>
            <w:u w:val="single"/>
            <w:lang w:val="pl-PL" w:eastAsia="en-US"/>
          </w:rPr>
          <w:t>kinga.wnuk@pcpr-naklo.pl</w:t>
        </w:r>
      </w:hyperlink>
      <w:r>
        <w:rPr>
          <w:rFonts w:eastAsia="Calibri" w:cs="Calibri" w:ascii="Calibri" w:hAnsi="Calibri"/>
          <w:color w:val="00000A"/>
          <w:sz w:val="22"/>
          <w:szCs w:val="22"/>
          <w:u w:val="single"/>
          <w:lang w:val="pl-PL" w:eastAsia="en-US"/>
        </w:rPr>
        <w:t>,</w:t>
      </w:r>
      <w:r>
        <w:rPr>
          <w:rFonts w:eastAsia="Calibri" w:cs="Calibri" w:ascii="Calibri" w:hAnsi="Calibri"/>
          <w:color w:val="00000A"/>
          <w:sz w:val="22"/>
          <w:szCs w:val="22"/>
          <w:u w:val="none"/>
          <w:lang w:val="pl-PL" w:eastAsia="en-US"/>
        </w:rPr>
        <w:t xml:space="preserve"> nr tel +48 531-250-459</w:t>
      </w:r>
    </w:p>
    <w:p>
      <w:pPr>
        <w:pStyle w:val="Normal"/>
        <w:numPr>
          <w:ilvl w:val="0"/>
          <w:numId w:val="15"/>
        </w:numPr>
        <w:suppressAutoHyphens w:val="true"/>
        <w:spacing w:lineRule="auto" w:line="240" w:before="0" w:after="160"/>
        <w:ind w:hanging="360" w:start="720"/>
        <w:jc w:val="both"/>
        <w:textAlignment w:val="baseline"/>
        <w:rPr>
          <w:rFonts w:ascii="Calibri" w:hAnsi="Calibri"/>
          <w:sz w:val="22"/>
          <w:szCs w:val="22"/>
        </w:rPr>
      </w:pPr>
      <w:r>
        <w:rPr>
          <w:rFonts w:eastAsia="Calibri" w:cs="Calibri" w:ascii="Calibri" w:hAnsi="Calibri"/>
          <w:color w:val="00000A"/>
          <w:sz w:val="22"/>
          <w:szCs w:val="22"/>
          <w:lang w:val="pl-PL" w:eastAsia="en-US"/>
        </w:rPr>
        <w:t>w sprawach proceduralnych – Kinga Wnuk tel. +48 531-250-459</w:t>
      </w:r>
    </w:p>
    <w:p>
      <w:pPr>
        <w:pStyle w:val="Normal"/>
        <w:numPr>
          <w:ilvl w:val="0"/>
          <w:numId w:val="15"/>
        </w:numPr>
        <w:suppressAutoHyphens w:val="true"/>
        <w:spacing w:lineRule="auto" w:line="240" w:before="0" w:after="160"/>
        <w:ind w:hanging="360" w:start="720"/>
        <w:jc w:val="both"/>
        <w:textAlignment w:val="baseline"/>
        <w:rPr>
          <w:rFonts w:ascii="Calibri" w:hAnsi="Calibri"/>
          <w:sz w:val="22"/>
          <w:szCs w:val="22"/>
        </w:rPr>
      </w:pPr>
      <w:r>
        <w:rPr>
          <w:rFonts w:eastAsia="Calibri" w:cs="Calibri" w:ascii="Calibri" w:hAnsi="Calibri"/>
          <w:color w:val="00000A"/>
          <w:sz w:val="22"/>
          <w:szCs w:val="22"/>
          <w:lang w:val="pl-PL" w:eastAsia="en-US"/>
        </w:rPr>
        <w:t>w prawach merytorycznych dotyczących zleconej usługi – Kinga Wnuk tel. +48 531-250-4594</w:t>
      </w:r>
    </w:p>
    <w:p>
      <w:pPr>
        <w:pStyle w:val="Normal"/>
        <w:suppressAutoHyphens w:val="true"/>
        <w:spacing w:lineRule="auto" w:line="240" w:before="0" w:after="160"/>
        <w:ind w:hanging="360" w:start="720"/>
        <w:jc w:val="both"/>
        <w:textAlignment w:val="baseline"/>
        <w:rPr>
          <w:rFonts w:ascii="Calibri" w:hAnsi="Calibri" w:eastAsia="Calibri" w:cs="Calibri"/>
          <w:color w:val="00000A"/>
          <w:sz w:val="22"/>
          <w:szCs w:val="22"/>
          <w:lang w:val="pl-PL" w:eastAsia="en-US"/>
        </w:rPr>
      </w:pPr>
      <w:r>
        <w:rPr>
          <w:rFonts w:eastAsia="Calibri" w:cs="Calibri" w:ascii="Calibri" w:hAnsi="Calibri"/>
          <w:color w:val="00000A"/>
          <w:sz w:val="22"/>
          <w:szCs w:val="22"/>
          <w:lang w:val="pl-PL" w:eastAsia="en-US"/>
        </w:rPr>
      </w:r>
    </w:p>
    <w:p>
      <w:pPr>
        <w:pStyle w:val="Normal"/>
        <w:numPr>
          <w:ilvl w:val="0"/>
          <w:numId w:val="2"/>
        </w:numPr>
        <w:suppressAutoHyphens w:val="true"/>
        <w:spacing w:lineRule="auto" w:line="240" w:before="0" w:after="160"/>
        <w:jc w:val="both"/>
        <w:textAlignment w:val="baseline"/>
        <w:rPr>
          <w:rFonts w:ascii="Calibri" w:hAnsi="Calibri"/>
          <w:sz w:val="22"/>
          <w:szCs w:val="22"/>
        </w:rPr>
      </w:pPr>
      <w:r>
        <w:rPr>
          <w:rFonts w:eastAsia="Calibri" w:cs="Calibri" w:ascii="Calibri" w:hAnsi="Calibri"/>
          <w:b/>
          <w:bCs/>
          <w:color w:val="00000A"/>
          <w:sz w:val="22"/>
          <w:szCs w:val="22"/>
          <w:lang w:val="pl-PL" w:eastAsia="en-US"/>
        </w:rPr>
        <w:t>Informacja o wyborze wykonawcy i miejscu podpisania umowy</w:t>
      </w:r>
    </w:p>
    <w:p>
      <w:pPr>
        <w:pStyle w:val="Normal"/>
        <w:numPr>
          <w:ilvl w:val="0"/>
          <w:numId w:val="16"/>
        </w:numPr>
        <w:suppressAutoHyphens w:val="true"/>
        <w:spacing w:lineRule="auto" w:line="240" w:before="0" w:after="160"/>
        <w:jc w:val="both"/>
        <w:textAlignment w:val="baseline"/>
        <w:rPr>
          <w:rFonts w:ascii="Calibri" w:hAnsi="Calibri"/>
          <w:sz w:val="22"/>
          <w:szCs w:val="22"/>
        </w:rPr>
      </w:pPr>
      <w:r>
        <w:rPr>
          <w:rFonts w:eastAsia="Calibri" w:cs="Calibri" w:ascii="Calibri" w:hAnsi="Calibri"/>
          <w:sz w:val="22"/>
          <w:szCs w:val="22"/>
          <w:lang w:val="pl-PL" w:eastAsia="en-US"/>
        </w:rPr>
        <w:t xml:space="preserve">W toku badania ofert Zamawiający wezwie Wykonawców, którzy nie złożyli wymaganych przez Zamawiającego oświadczeń lub dokumentów, lub złożone oświadczenia lub dokumenty będą niekompletne, zawierać będą błędy lub będą budzić wskazane przez Zamawiającego wątpliwości, do ich złożenia, uzupełnienia lub poprawienia lub do udzielania wyjaśnień w terminie przez siebie wskazanym, chyba że mimo ich złożenia, uzupełnienia, poprawienia lub udzielenia wyjaśnień, oferta Wykonawcy podlegać będzie odrzuceniu albo konieczne byłoby unieważnienie postępowania. Złożone na wezwanie Zamawiającego oświadczenia i dokumenty powinny potwierdzać spełnienie przez Wykonawcę warunków udziału w postępowaniu nie później niż </w:t>
        <w:br/>
        <w:t>w dniu, w którym upłynął termin składania ofert.</w:t>
      </w:r>
    </w:p>
    <w:p>
      <w:pPr>
        <w:pStyle w:val="Normal"/>
        <w:numPr>
          <w:ilvl w:val="0"/>
          <w:numId w:val="16"/>
        </w:numPr>
        <w:suppressAutoHyphens w:val="true"/>
        <w:spacing w:lineRule="auto" w:line="240" w:before="0" w:after="160"/>
        <w:jc w:val="both"/>
        <w:textAlignment w:val="baseline"/>
        <w:rPr>
          <w:rFonts w:ascii="Calibri" w:hAnsi="Calibri"/>
          <w:sz w:val="22"/>
          <w:szCs w:val="22"/>
        </w:rPr>
      </w:pPr>
      <w:r>
        <w:rPr>
          <w:rFonts w:eastAsia="Calibri" w:cs="Calibri" w:ascii="Calibri" w:hAnsi="Calibri"/>
          <w:sz w:val="22"/>
          <w:szCs w:val="22"/>
          <w:lang w:val="pl-PL" w:eastAsia="en-US"/>
        </w:rPr>
        <w:t>Jeżeli Wykonawca wraz z ofertą nie złoży wymaganych pełnomocnictw albo złoży wadliwe pełnomocnictwa, Zamawiający jednokrotnie wezwie do ich złożenia w terminie przez siebie wskazanym.</w:t>
      </w:r>
    </w:p>
    <w:p>
      <w:pPr>
        <w:pStyle w:val="Normal"/>
        <w:numPr>
          <w:ilvl w:val="0"/>
          <w:numId w:val="16"/>
        </w:numPr>
        <w:suppressAutoHyphens w:val="true"/>
        <w:spacing w:lineRule="auto" w:line="240" w:before="0" w:after="160"/>
        <w:jc w:val="both"/>
        <w:textAlignment w:val="baseline"/>
        <w:rPr>
          <w:rFonts w:ascii="Calibri" w:hAnsi="Calibri"/>
          <w:sz w:val="22"/>
          <w:szCs w:val="22"/>
        </w:rPr>
      </w:pPr>
      <w:r>
        <w:rPr>
          <w:rFonts w:eastAsia="Calibri" w:cs="Calibri" w:ascii="Calibri" w:hAnsi="Calibri"/>
          <w:sz w:val="22"/>
          <w:szCs w:val="22"/>
          <w:lang w:val="pl-PL" w:eastAsia="en-US"/>
        </w:rPr>
        <w:t>W toku badania ofert Zamawiający może żądać od Wykonawców wyjaśnień dotyczących treści złożonych ofert. Złożone przez Wykonawcę wyjaśnienia nie mogą prowadzić do zmiany treści oferty.</w:t>
      </w:r>
    </w:p>
    <w:p>
      <w:pPr>
        <w:pStyle w:val="Normal"/>
        <w:numPr>
          <w:ilvl w:val="0"/>
          <w:numId w:val="16"/>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Zapytanie nie stanowi oferty zawarcia umowy w rozumieniu art. 66 Kodeksu cywilnego.</w:t>
      </w:r>
    </w:p>
    <w:p>
      <w:pPr>
        <w:pStyle w:val="Normal"/>
        <w:numPr>
          <w:ilvl w:val="0"/>
          <w:numId w:val="16"/>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Zamawiający realizuje przedmiot zamówienia do wysokości otrzymanych środków finansowych.</w:t>
      </w:r>
    </w:p>
    <w:p>
      <w:pPr>
        <w:pStyle w:val="Normal"/>
        <w:numPr>
          <w:ilvl w:val="0"/>
          <w:numId w:val="16"/>
        </w:numPr>
        <w:suppressAutoHyphens w:val="true"/>
        <w:spacing w:lineRule="auto" w:line="240" w:before="0" w:after="160"/>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Zamawiający ma prawo do unieważnienia niniejszego postępowania na każdym jego etapie. </w:t>
      </w:r>
    </w:p>
    <w:p>
      <w:pPr>
        <w:pStyle w:val="ListParagraph"/>
        <w:widowControl/>
        <w:numPr>
          <w:ilvl w:val="0"/>
          <w:numId w:val="16"/>
        </w:numPr>
        <w:spacing w:lineRule="auto" w:line="276"/>
        <w:ind w:hanging="283" w:start="284"/>
        <w:jc w:val="both"/>
        <w:rPr>
          <w:rFonts w:ascii="Calibri" w:hAnsi="Calibri"/>
          <w:sz w:val="22"/>
          <w:szCs w:val="22"/>
        </w:rPr>
      </w:pPr>
      <w:r>
        <w:rPr>
          <w:rFonts w:ascii="Calibri" w:hAnsi="Calibri"/>
          <w:sz w:val="22"/>
          <w:szCs w:val="22"/>
        </w:rPr>
        <w:t>Z Wykonawcą, którego oferta zostanie wybrana, zostanie zawarta umowa w miejscu i na warunkach określonych przez Zamawiającego (wzór umowy stanowi Załącznik nr 6</w:t>
      </w:r>
    </w:p>
    <w:p>
      <w:pPr>
        <w:pStyle w:val="ListParagraph"/>
        <w:widowControl/>
        <w:numPr>
          <w:ilvl w:val="0"/>
          <w:numId w:val="0"/>
        </w:numPr>
        <w:spacing w:lineRule="auto" w:line="276"/>
        <w:ind w:hanging="0" w:start="284"/>
        <w:jc w:val="both"/>
        <w:rPr>
          <w:rFonts w:ascii="Calibri" w:hAnsi="Calibri"/>
          <w:sz w:val="22"/>
          <w:szCs w:val="22"/>
        </w:rPr>
      </w:pPr>
      <w:r>
        <w:rPr>
          <w:rFonts w:ascii="Calibri" w:hAnsi="Calibri"/>
          <w:sz w:val="22"/>
          <w:szCs w:val="22"/>
        </w:rPr>
        <w:t xml:space="preserve"> </w:t>
      </w:r>
      <w:r>
        <w:rPr>
          <w:rFonts w:ascii="Calibri" w:hAnsi="Calibri"/>
          <w:sz w:val="22"/>
          <w:szCs w:val="22"/>
        </w:rPr>
        <w:t>do Zapytania ofertowego).</w:t>
      </w:r>
    </w:p>
    <w:p>
      <w:pPr>
        <w:pStyle w:val="ListParagraph"/>
        <w:widowControl/>
        <w:numPr>
          <w:ilvl w:val="0"/>
          <w:numId w:val="16"/>
        </w:numPr>
        <w:spacing w:lineRule="auto" w:line="276"/>
        <w:ind w:hanging="283" w:start="284"/>
        <w:jc w:val="both"/>
        <w:rPr>
          <w:rFonts w:ascii="Calibri" w:hAnsi="Calibri"/>
          <w:sz w:val="22"/>
          <w:szCs w:val="22"/>
        </w:rPr>
      </w:pPr>
      <w:r>
        <w:rPr>
          <w:rFonts w:ascii="Calibri" w:hAnsi="Calibri"/>
          <w:sz w:val="22"/>
          <w:szCs w:val="22"/>
        </w:rPr>
        <w:t>Jeżeli Wykonawca, którego oferta została wybrana, uchyla się od zawarcia umowy, Zamawiający może wybrać ofertę najkorzystniejszą spośród pozostałych ofert z zastrzeżeniem nieprzekroczenia wysokości środków zaplanowanych w budżecie projektu na realizację niniejszego zamówienia.</w:t>
      </w:r>
    </w:p>
    <w:p>
      <w:pPr>
        <w:pStyle w:val="ListParagraph"/>
        <w:widowControl/>
        <w:numPr>
          <w:ilvl w:val="0"/>
          <w:numId w:val="0"/>
        </w:numPr>
        <w:spacing w:lineRule="auto" w:line="276"/>
        <w:ind w:hanging="0" w:start="284"/>
        <w:jc w:val="both"/>
        <w:rPr>
          <w:rFonts w:ascii="Calibri" w:hAnsi="Calibri"/>
          <w:sz w:val="22"/>
          <w:szCs w:val="22"/>
        </w:rPr>
      </w:pPr>
      <w:r>
        <w:rPr>
          <w:rFonts w:ascii="Calibri" w:hAnsi="Calibri"/>
          <w:sz w:val="22"/>
          <w:szCs w:val="22"/>
        </w:rPr>
      </w:r>
    </w:p>
    <w:p>
      <w:pPr>
        <w:pStyle w:val="ListParagraph"/>
        <w:widowControl/>
        <w:spacing w:lineRule="auto" w:line="276"/>
        <w:ind w:hanging="283" w:start="284"/>
        <w:jc w:val="both"/>
        <w:rPr>
          <w:rFonts w:ascii="Calibri" w:hAnsi="Calibri"/>
          <w:sz w:val="22"/>
          <w:szCs w:val="22"/>
        </w:rPr>
      </w:pPr>
      <w:r>
        <w:rPr>
          <w:rFonts w:ascii="Calibri" w:hAnsi="Calibri"/>
          <w:b/>
          <w:bCs/>
          <w:sz w:val="22"/>
          <w:szCs w:val="22"/>
        </w:rPr>
        <w:t>VIII. Informacje dotyczące przetwarzania danych osobowych</w:t>
      </w:r>
      <w:r>
        <w:rPr>
          <w:rFonts w:ascii="Calibri" w:hAnsi="Calibri"/>
          <w:sz w:val="22"/>
          <w:szCs w:val="22"/>
        </w:rPr>
        <w:t xml:space="preserve"> </w:t>
      </w:r>
    </w:p>
    <w:p>
      <w:pPr>
        <w:pStyle w:val="ListParagraph"/>
        <w:widowControl/>
        <w:spacing w:lineRule="auto" w:line="276"/>
        <w:ind w:hanging="283" w:start="284"/>
        <w:jc w:val="both"/>
        <w:rPr>
          <w:rFonts w:ascii="Calibri" w:hAnsi="Calibri"/>
          <w:sz w:val="22"/>
          <w:szCs w:val="22"/>
        </w:rPr>
      </w:pPr>
      <w:r>
        <w:rPr>
          <w:rFonts w:ascii="Calibri" w:hAnsi="Calibri"/>
          <w:sz w:val="22"/>
          <w:szCs w:val="22"/>
        </w:rPr>
      </w:r>
    </w:p>
    <w:p>
      <w:pPr>
        <w:pStyle w:val="Normal"/>
        <w:widowControl/>
        <w:spacing w:lineRule="auto" w:line="276"/>
        <w:jc w:val="both"/>
        <w:rPr>
          <w:rFonts w:ascii="Calibri" w:hAnsi="Calibri"/>
          <w:sz w:val="22"/>
          <w:szCs w:val="22"/>
        </w:rPr>
      </w:pPr>
      <w:r>
        <w:rPr>
          <w:rFonts w:cs="Calibri" w:ascii="Calibri" w:hAnsi="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administratorem danych osobowych Wykonawcy jest Zamawiający, tj. Powiatowe Centrum Pomocy Rodzinie w Nakle nad Notecią</w:t>
      </w:r>
      <w:r>
        <w:rPr>
          <w:rFonts w:cs="Calibri" w:ascii="Calibri" w:hAnsi="Calibri"/>
          <w:i/>
          <w:sz w:val="22"/>
          <w:szCs w:val="22"/>
        </w:rPr>
        <w:t>;</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inspektorem ochrony danych osobowych w Powiatowym Centrum Pomocy Rodzinie jest Pan Daniel Karabasz e-mail: daneosobowe@pcpr-naklo.pl, tel. 507 960 502;</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dane osobowe przetwarzane będą na podstawie art. 6 ust. 1 lit. c</w:t>
      </w:r>
      <w:r>
        <w:rPr>
          <w:rFonts w:cs="Calibri" w:ascii="Calibri" w:hAnsi="Calibri"/>
          <w:i/>
          <w:sz w:val="22"/>
          <w:szCs w:val="22"/>
        </w:rPr>
        <w:t xml:space="preserve"> </w:t>
      </w:r>
      <w:r>
        <w:rPr>
          <w:rFonts w:cs="Calibri" w:ascii="Calibri" w:hAnsi="Calibri"/>
          <w:sz w:val="22"/>
          <w:szCs w:val="22"/>
        </w:rPr>
        <w:t xml:space="preserve">RODO w celu związanym z postępowaniem o udzielenie zamówienia publicznego w trybie zapytania ofertowego pn. </w:t>
      </w:r>
      <w:r>
        <w:rPr>
          <w:rFonts w:eastAsia="Calibri" w:cs="Calibri" w:ascii="Calibri" w:hAnsi="Calibri"/>
          <w:b w:val="false"/>
          <w:bCs w:val="false"/>
          <w:color w:val="00000A"/>
          <w:sz w:val="22"/>
          <w:szCs w:val="22"/>
          <w:lang w:val="pl-PL" w:eastAsia="en-US"/>
        </w:rPr>
        <w:t>Zorganizowanie 1</w:t>
      </w:r>
      <w:r>
        <w:rPr>
          <w:rFonts w:cs="Calibri" w:ascii="Calibri" w:hAnsi="Calibri"/>
          <w:b w:val="false"/>
          <w:bCs w:val="false"/>
          <w:sz w:val="22"/>
          <w:szCs w:val="22"/>
        </w:rPr>
        <w:t xml:space="preserve"> turnusu półkolonii dla łącznie 10 dzieci w wieku 6-13 r.ż., na terenie miasta Nakło nad Notecią</w:t>
      </w:r>
      <w:r>
        <w:rPr>
          <w:rFonts w:cs="Calibri" w:ascii="Calibri" w:hAnsi="Calibri"/>
          <w:bCs/>
          <w:sz w:val="22"/>
          <w:szCs w:val="22"/>
        </w:rPr>
        <w:t xml:space="preserve"> w zakresie projektu  </w:t>
      </w:r>
      <w:r>
        <w:rPr>
          <w:rFonts w:cs="Calibri" w:ascii="Calibri" w:hAnsi="Calibri"/>
          <w:b w:val="false"/>
          <w:bCs w:val="false"/>
          <w:color w:val="auto"/>
          <w:sz w:val="22"/>
          <w:szCs w:val="22"/>
        </w:rPr>
        <w:t xml:space="preserve">„Rodzina w Centrum Etap I” realizowanego i współfinansowanego </w:t>
      </w:r>
      <w:r>
        <w:rPr>
          <w:rFonts w:cs="Calibri" w:ascii="Calibri" w:hAnsi="Calibri"/>
          <w:b w:val="false"/>
          <w:bCs w:val="false"/>
          <w:i w:val="false"/>
          <w:caps w:val="false"/>
          <w:smallCaps w:val="false"/>
          <w:color w:val="auto"/>
          <w:spacing w:val="0"/>
          <w:sz w:val="22"/>
          <w:szCs w:val="22"/>
        </w:rPr>
        <w:t>ze środków Unii Europejskiej w ramach programu Fundusze Europejskie dla Kujaw i Pomorza na lata 2021-2027, Oś priorytetowa 8 Fundusze europejskie na wsparcie w obszarze rynku pracy, edukacji i włączenia społecznego, Działanie 08.25 Usługi wsparcia rodziny i pieczy zastępczej.</w:t>
      </w:r>
      <w:r>
        <w:rPr>
          <w:rFonts w:cs="Calibri" w:ascii="Calibri" w:hAnsi="Calibri"/>
          <w:b w:val="false"/>
          <w:bCs w:val="false"/>
          <w:color w:val="auto"/>
          <w:sz w:val="22"/>
          <w:szCs w:val="22"/>
        </w:rPr>
        <w:t xml:space="preserve"> </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odbiorcami danych osobowych Wykonawcy będą osoby lub podmioty, którym udostępniona zostanie dokumentacja postępowania w oparciu o przepisy dotyczące zasad udostępniania informacji publicznych;</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obowiązek podania przez Wykonawcę danych osobowych bezpośrednio Zamawiającemu jest wymogiem związanym z udziałem w postępowaniu o udzielenie zamówienia publicznego;</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w odniesieniu do danych osobowych Wykonawcy decyzje nie będą podejmowane w sposób zautomatyzowany, stosowanie do art. 22 RODO;</w:t>
      </w:r>
    </w:p>
    <w:p>
      <w:pPr>
        <w:pStyle w:val="ListParagraph"/>
        <w:widowControl/>
        <w:numPr>
          <w:ilvl w:val="0"/>
          <w:numId w:val="18"/>
        </w:numPr>
        <w:spacing w:lineRule="auto" w:line="276"/>
        <w:ind w:hanging="304" w:start="454"/>
        <w:jc w:val="both"/>
        <w:rPr>
          <w:rFonts w:ascii="Calibri" w:hAnsi="Calibri"/>
          <w:sz w:val="22"/>
          <w:szCs w:val="22"/>
        </w:rPr>
      </w:pPr>
      <w:r>
        <w:rPr>
          <w:rFonts w:cs="Calibri" w:ascii="Calibri" w:hAnsi="Calibri"/>
          <w:sz w:val="22"/>
          <w:szCs w:val="22"/>
        </w:rPr>
        <w:t>Wykonawca posiada:</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na podstawie art. 15 RODO prawo dostępu do danych osobowych dotyczących Wykonawcy;</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prawo do wniesienia skargi do Prezesa Urzędu Ochrony Danych Osobowych, gdy Wykonawca uzna, że przetwarzanie jego danych osobowych narusza przepisy RODO;</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nie przysługuje Wykonawcy:</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w związku z art. 17 ust. 3 lit. b, d lub e RODO prawo do usunięcia danych osobowych;</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prawo do przenoszenia danych osobowych, o którym mowa w art. 20 RODO;</w:t>
      </w:r>
    </w:p>
    <w:p>
      <w:pPr>
        <w:pStyle w:val="ListParagraph"/>
        <w:widowControl/>
        <w:numPr>
          <w:ilvl w:val="0"/>
          <w:numId w:val="19"/>
        </w:numPr>
        <w:spacing w:lineRule="auto" w:line="276"/>
        <w:ind w:hanging="283" w:start="709"/>
        <w:jc w:val="both"/>
        <w:rPr>
          <w:rFonts w:ascii="Calibri" w:hAnsi="Calibri"/>
          <w:sz w:val="22"/>
          <w:szCs w:val="22"/>
        </w:rPr>
      </w:pPr>
      <w:r>
        <w:rPr>
          <w:rFonts w:cs="Calibri" w:ascii="Calibri" w:hAnsi="Calibri"/>
          <w:sz w:val="22"/>
          <w:szCs w:val="22"/>
        </w:rPr>
        <w:tab/>
        <w:t xml:space="preserve">na podstawie art. 21 RODO prawo sprzeciwu, wobec przetwarzania danych osobowych, gdyż podstawą prawną przetwarzania danych osobowych Wykonawcy jest art. 6 ust. 1 lit. c RODO. </w:t>
      </w:r>
    </w:p>
    <w:p>
      <w:pPr>
        <w:pStyle w:val="ListParagraph"/>
        <w:widowControl/>
        <w:spacing w:lineRule="auto" w:line="276"/>
        <w:ind w:hanging="283" w:start="284"/>
        <w:jc w:val="both"/>
        <w:rPr>
          <w:rFonts w:ascii="Calibri" w:hAnsi="Calibri" w:cs="Calibri"/>
          <w:sz w:val="22"/>
          <w:szCs w:val="22"/>
        </w:rPr>
      </w:pPr>
      <w:r>
        <w:rPr>
          <w:rFonts w:cs="Calibri" w:ascii="Calibri" w:hAnsi="Calibri"/>
          <w:sz w:val="22"/>
          <w:szCs w:val="22"/>
        </w:rPr>
      </w:r>
    </w:p>
    <w:p>
      <w:pPr>
        <w:pStyle w:val="ListParagraph"/>
        <w:widowControl/>
        <w:spacing w:lineRule="auto" w:line="276"/>
        <w:ind w:hanging="283" w:start="284"/>
        <w:jc w:val="both"/>
        <w:rPr>
          <w:rFonts w:ascii="Calibri" w:hAnsi="Calibri" w:cs="Calibri"/>
          <w:sz w:val="22"/>
          <w:szCs w:val="22"/>
        </w:rPr>
      </w:pPr>
      <w:r>
        <w:rPr>
          <w:rFonts w:cs="Calibri" w:ascii="Calibri" w:hAnsi="Calibri"/>
          <w:sz w:val="22"/>
          <w:szCs w:val="22"/>
        </w:rPr>
      </w:r>
    </w:p>
    <w:p>
      <w:pPr>
        <w:pStyle w:val="Normal"/>
        <w:numPr>
          <w:ilvl w:val="0"/>
          <w:numId w:val="2"/>
        </w:numPr>
        <w:suppressAutoHyphens w:val="true"/>
        <w:spacing w:lineRule="auto" w:line="240" w:before="0" w:after="160"/>
        <w:jc w:val="both"/>
        <w:textAlignment w:val="baseline"/>
        <w:rPr>
          <w:rFonts w:ascii="Calibri" w:hAnsi="Calibri"/>
          <w:sz w:val="22"/>
          <w:szCs w:val="22"/>
        </w:rPr>
      </w:pPr>
      <w:r>
        <w:rPr>
          <w:rFonts w:eastAsia="Calibri" w:cs="Calibri" w:ascii="Calibri" w:hAnsi="Calibri"/>
          <w:b/>
          <w:bCs/>
          <w:color w:val="00000A"/>
          <w:sz w:val="22"/>
          <w:szCs w:val="22"/>
          <w:lang w:val="pl-PL" w:eastAsia="en-US"/>
        </w:rPr>
        <w:t xml:space="preserve">Załącznikami do zapytania są: </w:t>
      </w:r>
    </w:p>
    <w:p>
      <w:pPr>
        <w:pStyle w:val="Normal"/>
        <w:suppressAutoHyphens w:val="true"/>
        <w:spacing w:lineRule="auto" w:line="240" w:before="0" w:after="160"/>
        <w:jc w:val="both"/>
        <w:textAlignment w:val="baseline"/>
        <w:rPr>
          <w:rFonts w:ascii="Calibri" w:hAnsi="Calibri" w:eastAsia="Calibri" w:cs="Calibri"/>
          <w:b/>
          <w:bCs/>
          <w:color w:val="00000A"/>
          <w:sz w:val="22"/>
          <w:szCs w:val="22"/>
          <w:lang w:val="pl-PL" w:eastAsia="en-US"/>
        </w:rPr>
      </w:pPr>
      <w:r>
        <w:rPr>
          <w:rFonts w:eastAsia="Calibri" w:cs="Calibri" w:ascii="Calibri" w:hAnsi="Calibri"/>
          <w:b/>
          <w:bCs/>
          <w:color w:val="00000A"/>
          <w:sz w:val="22"/>
          <w:szCs w:val="22"/>
          <w:lang w:val="pl-PL" w:eastAsia="en-US"/>
        </w:rPr>
      </w:r>
    </w:p>
    <w:p>
      <w:pPr>
        <w:pStyle w:val="Normal"/>
        <w:numPr>
          <w:ilvl w:val="0"/>
          <w:numId w:val="17"/>
        </w:numPr>
        <w:suppressAutoHyphens w:val="true"/>
        <w:spacing w:lineRule="auto" w:line="240"/>
        <w:ind w:hanging="357" w:start="714"/>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Szczegółowy opis przedmiotu zamówienia </w:t>
      </w:r>
    </w:p>
    <w:p>
      <w:pPr>
        <w:pStyle w:val="Normal"/>
        <w:numPr>
          <w:ilvl w:val="0"/>
          <w:numId w:val="17"/>
        </w:numPr>
        <w:suppressAutoHyphens w:val="true"/>
        <w:spacing w:lineRule="auto" w:line="240"/>
        <w:ind w:hanging="357" w:start="714"/>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Formularz ofertowy. </w:t>
      </w:r>
    </w:p>
    <w:p>
      <w:pPr>
        <w:pStyle w:val="Normal"/>
        <w:numPr>
          <w:ilvl w:val="0"/>
          <w:numId w:val="17"/>
        </w:numPr>
        <w:suppressAutoHyphens w:val="true"/>
        <w:spacing w:lineRule="auto" w:line="240"/>
        <w:ind w:hanging="357" w:start="714"/>
        <w:jc w:val="both"/>
        <w:textAlignment w:val="baseline"/>
        <w:rPr>
          <w:rFonts w:ascii="Calibri" w:hAnsi="Calibri"/>
          <w:sz w:val="22"/>
          <w:szCs w:val="22"/>
        </w:rPr>
      </w:pPr>
      <w:r>
        <w:rPr>
          <w:rFonts w:eastAsia="Calibri" w:cs="Calibri" w:ascii="Calibri" w:hAnsi="Calibri"/>
          <w:color w:val="00000A"/>
          <w:sz w:val="22"/>
          <w:szCs w:val="22"/>
          <w:lang w:val="pl-PL" w:eastAsia="en-US"/>
        </w:rPr>
        <w:t>Wykaz usług.</w:t>
      </w:r>
    </w:p>
    <w:p>
      <w:pPr>
        <w:pStyle w:val="Normal"/>
        <w:numPr>
          <w:ilvl w:val="0"/>
          <w:numId w:val="17"/>
        </w:numPr>
        <w:suppressAutoHyphens w:val="true"/>
        <w:spacing w:lineRule="auto" w:line="240"/>
        <w:ind w:hanging="357" w:start="714"/>
        <w:jc w:val="both"/>
        <w:textAlignment w:val="baseline"/>
        <w:rPr>
          <w:rFonts w:ascii="Calibri" w:hAnsi="Calibri"/>
          <w:sz w:val="22"/>
          <w:szCs w:val="22"/>
        </w:rPr>
      </w:pPr>
      <w:r>
        <w:rPr>
          <w:rFonts w:eastAsia="Calibri" w:cs="Calibri" w:ascii="Calibri" w:hAnsi="Calibri"/>
          <w:color w:val="00000A"/>
          <w:sz w:val="22"/>
          <w:szCs w:val="22"/>
          <w:lang w:val="pl-PL" w:eastAsia="en-US"/>
        </w:rPr>
        <w:t>Wykaz osób.</w:t>
      </w:r>
    </w:p>
    <w:p>
      <w:pPr>
        <w:pStyle w:val="Normal"/>
        <w:numPr>
          <w:ilvl w:val="0"/>
          <w:numId w:val="17"/>
        </w:numPr>
        <w:suppressAutoHyphens w:val="true"/>
        <w:spacing w:lineRule="auto" w:line="240"/>
        <w:ind w:hanging="357" w:start="714"/>
        <w:jc w:val="both"/>
        <w:textAlignment w:val="baseline"/>
        <w:rPr>
          <w:rFonts w:ascii="Calibri" w:hAnsi="Calibri"/>
          <w:sz w:val="22"/>
          <w:szCs w:val="22"/>
        </w:rPr>
      </w:pPr>
      <w:r>
        <w:rPr>
          <w:rFonts w:eastAsia="Calibri" w:cs="Calibri" w:ascii="Calibri" w:hAnsi="Calibri"/>
          <w:color w:val="00000A"/>
          <w:sz w:val="22"/>
          <w:szCs w:val="22"/>
          <w:lang w:val="pl-PL" w:eastAsia="en-US"/>
        </w:rPr>
        <w:t>Klauzula informacyjna.</w:t>
      </w:r>
      <w:bookmarkEnd w:id="0"/>
    </w:p>
    <w:p>
      <w:pPr>
        <w:pStyle w:val="Normal"/>
        <w:numPr>
          <w:ilvl w:val="0"/>
          <w:numId w:val="17"/>
        </w:numPr>
        <w:suppressAutoHyphens w:val="true"/>
        <w:spacing w:lineRule="auto" w:line="240"/>
        <w:ind w:hanging="357" w:start="714"/>
        <w:jc w:val="both"/>
        <w:textAlignment w:val="baseline"/>
        <w:rPr>
          <w:rFonts w:ascii="Calibri" w:hAnsi="Calibri"/>
          <w:sz w:val="22"/>
          <w:szCs w:val="22"/>
        </w:rPr>
      </w:pPr>
      <w:r>
        <w:rPr>
          <w:rFonts w:eastAsia="Calibri" w:cs="Calibri" w:ascii="Calibri" w:hAnsi="Calibri"/>
          <w:color w:val="00000A"/>
          <w:sz w:val="22"/>
          <w:szCs w:val="22"/>
          <w:lang w:val="pl-PL" w:eastAsia="en-US"/>
        </w:rPr>
        <w:t xml:space="preserve">Wzór umowy. </w:t>
      </w:r>
    </w:p>
    <w:p>
      <w:pPr>
        <w:pStyle w:val="Normal"/>
        <w:numPr>
          <w:ilvl w:val="0"/>
          <w:numId w:val="0"/>
        </w:numPr>
        <w:suppressAutoHyphens w:val="true"/>
        <w:spacing w:lineRule="auto" w:line="240"/>
        <w:ind w:hanging="0" w:start="714"/>
        <w:jc w:val="both"/>
        <w:textAlignment w:val="baseline"/>
        <w:rPr>
          <w:rFonts w:ascii="Calibri" w:hAnsi="Calibri" w:eastAsia="Calibri" w:cs="Calibri"/>
          <w:color w:val="00000A"/>
          <w:sz w:val="22"/>
          <w:szCs w:val="22"/>
          <w:lang w:val="pl-PL" w:eastAsia="en-US"/>
        </w:rPr>
      </w:pPr>
      <w:r>
        <w:rPr>
          <w:rFonts w:eastAsia="Calibri" w:cs="Calibri" w:ascii="Calibri" w:hAnsi="Calibri"/>
          <w:color w:val="00000A"/>
          <w:sz w:val="22"/>
          <w:szCs w:val="22"/>
          <w:lang w:val="pl-PL" w:eastAsia="en-US"/>
        </w:rPr>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0" w:top="1985" w:footer="708"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roman"/>
    <w:pitch w:val="variable"/>
  </w:font>
  <w:font w:name="Arial">
    <w:charset w:val="ee" w:characterSet="windows-1250"/>
    <w:family w:val="swiss"/>
    <w:pitch w:val="variable"/>
  </w:font>
  <w:font w:name="Calibri Light">
    <w:charset w:val="ee" w:characterSet="windows-1250"/>
    <w:family w:val="swiss"/>
    <w:pitch w:val="variable"/>
  </w:font>
  <w:font w:name="Segoe UI">
    <w:charset w:val="ee" w:characterSet="windows-1250"/>
    <w:family w:val="swiss"/>
    <w:pitch w:val="variable"/>
  </w:font>
  <w:font w:name="Liberation Sans">
    <w:altName w:val="Arial"/>
    <w:charset w:val="ee" w:characterSet="windows-1250"/>
    <w:family w:val="swiss"/>
    <w:pitch w:val="variable"/>
  </w:font>
  <w:font w:name="Times New Roman">
    <w:charset w:val="ee" w:characterSet="windows-125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72997918"/>
    </w:sdtPr>
    <w:sdtContent>
      <w:p>
        <w:pPr>
          <w:pStyle w:val="Footer"/>
          <w:jc w:val="end"/>
          <w:rPr/>
        </w:pPr>
        <w:r>
          <w:rPr/>
          <w:fldChar w:fldCharType="begin"/>
        </w:r>
        <w:r>
          <w:rPr/>
          <w:instrText xml:space="preserve"> PAGE </w:instrText>
        </w:r>
        <w:r>
          <w:rPr/>
          <w:fldChar w:fldCharType="separate"/>
        </w:r>
        <w:r>
          <w:rPr/>
          <w:t>8</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72997918"/>
    </w:sdtPr>
    <w:sdtContent>
      <w:p>
        <w:pPr>
          <w:pStyle w:val="Footer"/>
          <w:jc w:val="end"/>
          <w:rPr/>
        </w:pPr>
        <w:r>
          <w:rPr/>
          <w:fldChar w:fldCharType="begin"/>
        </w:r>
        <w:r>
          <w:rPr/>
          <w:instrText xml:space="preserve"> PAGE </w:instrText>
        </w:r>
        <w:r>
          <w:rPr/>
          <w:fldChar w:fldCharType="separate"/>
        </w:r>
        <w:r>
          <w:rPr/>
          <w:t>8</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drawing>
        <wp:inline distT="0" distB="0" distL="0" distR="0">
          <wp:extent cx="5733415" cy="714375"/>
          <wp:effectExtent l="0" t="0" r="0" b="0"/>
          <wp:docPr id="1" name="Obraz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title=""/>
                  <pic:cNvPicPr>
                    <a:picLocks noChangeAspect="1" noChangeArrowheads="1"/>
                  </pic:cNvPicPr>
                </pic:nvPicPr>
                <pic:blipFill>
                  <a:blip r:embed="rId1"/>
                  <a:stretch>
                    <a:fillRect/>
                  </a:stretch>
                </pic:blipFill>
                <pic:spPr bwMode="auto">
                  <a:xfrm>
                    <a:off x="0" y="0"/>
                    <a:ext cx="5733415" cy="714375"/>
                  </a:xfrm>
                  <a:prstGeom prst="rect">
                    <a:avLst/>
                  </a:prstGeom>
                  <a:noFill/>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p>
    <w:pPr>
      <w:pStyle w:val="Header"/>
      <w:rPr/>
    </w:pPr>
    <w:r>
      <w:rPr/>
      <w:drawing>
        <wp:inline distT="0" distB="0" distL="0" distR="0">
          <wp:extent cx="5733415" cy="714375"/>
          <wp:effectExtent l="0" t="0" r="0" b="0"/>
          <wp:docPr id="2" name="Obraz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title=""/>
                  <pic:cNvPicPr>
                    <a:picLocks noChangeAspect="1" noChangeArrowheads="1"/>
                  </pic:cNvPicPr>
                </pic:nvPicPr>
                <pic:blipFill>
                  <a:blip r:embed="rId1"/>
                  <a:stretch>
                    <a:fillRect/>
                  </a:stretch>
                </pic:blipFill>
                <pic:spPr bwMode="auto">
                  <a:xfrm>
                    <a:off x="0" y="0"/>
                    <a:ext cx="5733415" cy="714375"/>
                  </a:xfrm>
                  <a:prstGeom prst="rect">
                    <a:avLst/>
                  </a:prstGeom>
                  <a:noFill/>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0"/>
        </w:tabs>
        <w:ind w:start="360" w:hanging="360"/>
      </w:pPr>
      <w:rPr>
        <w:rFonts w:ascii="Symbol" w:hAnsi="Symbol" w:cs="Symbol" w:hint="default"/>
      </w:rPr>
    </w:lvl>
    <w:lvl w:ilvl="1">
      <w:start w:val="0"/>
      <w:numFmt w:val="bullet"/>
      <w:lvlText w:val="o"/>
      <w:lvlJc w:val="start"/>
      <w:pPr>
        <w:tabs>
          <w:tab w:val="num" w:pos="0"/>
        </w:tabs>
        <w:ind w:start="1080" w:hanging="360"/>
      </w:pPr>
      <w:rPr>
        <w:rFonts w:ascii="Courier New" w:hAnsi="Courier New" w:cs="Courier New" w:hint="default"/>
      </w:rPr>
    </w:lvl>
    <w:lvl w:ilvl="2">
      <w:start w:val="0"/>
      <w:numFmt w:val="bullet"/>
      <w:lvlText w:val=""/>
      <w:lvlJc w:val="start"/>
      <w:pPr>
        <w:tabs>
          <w:tab w:val="num" w:pos="0"/>
        </w:tabs>
        <w:ind w:start="1800" w:hanging="360"/>
      </w:pPr>
      <w:rPr>
        <w:rFonts w:ascii="Wingdings" w:hAnsi="Wingdings" w:cs="Wingdings" w:hint="default"/>
      </w:rPr>
    </w:lvl>
    <w:lvl w:ilvl="3">
      <w:start w:val="0"/>
      <w:numFmt w:val="bullet"/>
      <w:lvlText w:val=""/>
      <w:lvlJc w:val="start"/>
      <w:pPr>
        <w:tabs>
          <w:tab w:val="num" w:pos="0"/>
        </w:tabs>
        <w:ind w:start="2520" w:hanging="360"/>
      </w:pPr>
      <w:rPr>
        <w:rFonts w:ascii="Symbol" w:hAnsi="Symbol" w:cs="Symbol" w:hint="default"/>
      </w:rPr>
    </w:lvl>
    <w:lvl w:ilvl="4">
      <w:start w:val="0"/>
      <w:numFmt w:val="bullet"/>
      <w:lvlText w:val="o"/>
      <w:lvlJc w:val="start"/>
      <w:pPr>
        <w:tabs>
          <w:tab w:val="num" w:pos="0"/>
        </w:tabs>
        <w:ind w:start="3240" w:hanging="360"/>
      </w:pPr>
      <w:rPr>
        <w:rFonts w:ascii="Courier New" w:hAnsi="Courier New" w:cs="Courier New" w:hint="default"/>
      </w:rPr>
    </w:lvl>
    <w:lvl w:ilvl="5">
      <w:start w:val="0"/>
      <w:numFmt w:val="bullet"/>
      <w:lvlText w:val=""/>
      <w:lvlJc w:val="start"/>
      <w:pPr>
        <w:tabs>
          <w:tab w:val="num" w:pos="0"/>
        </w:tabs>
        <w:ind w:start="3960" w:hanging="360"/>
      </w:pPr>
      <w:rPr>
        <w:rFonts w:ascii="Wingdings" w:hAnsi="Wingdings" w:cs="Wingdings" w:hint="default"/>
      </w:rPr>
    </w:lvl>
    <w:lvl w:ilvl="6">
      <w:start w:val="0"/>
      <w:numFmt w:val="bullet"/>
      <w:lvlText w:val=""/>
      <w:lvlJc w:val="start"/>
      <w:pPr>
        <w:tabs>
          <w:tab w:val="num" w:pos="0"/>
        </w:tabs>
        <w:ind w:start="4680" w:hanging="360"/>
      </w:pPr>
      <w:rPr>
        <w:rFonts w:ascii="Symbol" w:hAnsi="Symbol" w:cs="Symbol" w:hint="default"/>
      </w:rPr>
    </w:lvl>
    <w:lvl w:ilvl="7">
      <w:start w:val="0"/>
      <w:numFmt w:val="bullet"/>
      <w:lvlText w:val="o"/>
      <w:lvlJc w:val="start"/>
      <w:pPr>
        <w:tabs>
          <w:tab w:val="num" w:pos="0"/>
        </w:tabs>
        <w:ind w:start="5400" w:hanging="360"/>
      </w:pPr>
      <w:rPr>
        <w:rFonts w:ascii="Courier New" w:hAnsi="Courier New" w:cs="Courier New" w:hint="default"/>
      </w:rPr>
    </w:lvl>
    <w:lvl w:ilvl="8">
      <w:start w:val="0"/>
      <w:numFmt w:val="bullet"/>
      <w:lvlText w:val=""/>
      <w:lvlJc w:val="start"/>
      <w:pPr>
        <w:tabs>
          <w:tab w:val="num" w:pos="0"/>
        </w:tabs>
        <w:ind w:start="6120" w:hanging="360"/>
      </w:pPr>
      <w:rPr>
        <w:rFonts w:ascii="Wingdings" w:hAnsi="Wingdings" w:cs="Wingdings" w:hint="default"/>
      </w:rPr>
    </w:lvl>
  </w:abstractNum>
  <w:abstractNum w:abstractNumId="2">
    <w:lvl w:ilvl="0">
      <w:start w:val="1"/>
      <w:numFmt w:val="upperRoman"/>
      <w:lvlText w:val="%1."/>
      <w:lvlJc w:val="end"/>
      <w:pPr>
        <w:tabs>
          <w:tab w:val="num" w:pos="0"/>
        </w:tabs>
        <w:ind w:start="720" w:hanging="360"/>
      </w:pPr>
      <w:rPr>
        <w:b/>
        <w:bCs/>
        <w:color w:val="auto"/>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sz w:val="22"/>
        <w:szCs w:val="22"/>
        <w:color w:val="auto"/>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1)"/>
      <w:lvlJc w:val="start"/>
      <w:pPr>
        <w:tabs>
          <w:tab w:val="num" w:pos="0"/>
        </w:tabs>
        <w:ind w:start="1440" w:hanging="360"/>
      </w:pPr>
      <w:rPr/>
    </w:lvl>
    <w:lvl w:ilvl="1">
      <w:start w:val="1"/>
      <w:numFmt w:val="lowerLetter"/>
      <w:lvlText w:val="%2."/>
      <w:lvlJc w:val="start"/>
      <w:pPr>
        <w:tabs>
          <w:tab w:val="num" w:pos="0"/>
        </w:tabs>
        <w:ind w:start="2160" w:hanging="360"/>
      </w:pPr>
      <w:rPr/>
    </w:lvl>
    <w:lvl w:ilvl="2">
      <w:start w:val="1"/>
      <w:numFmt w:val="lowerRoman"/>
      <w:lvlText w:val="%3."/>
      <w:lvlJc w:val="end"/>
      <w:pPr>
        <w:tabs>
          <w:tab w:val="num" w:pos="0"/>
        </w:tabs>
        <w:ind w:start="2880" w:hanging="180"/>
      </w:pPr>
      <w:rPr/>
    </w:lvl>
    <w:lvl w:ilvl="3">
      <w:start w:val="1"/>
      <w:numFmt w:val="decimal"/>
      <w:lvlText w:val="%4."/>
      <w:lvlJc w:val="start"/>
      <w:pPr>
        <w:tabs>
          <w:tab w:val="num" w:pos="0"/>
        </w:tabs>
        <w:ind w:start="3600" w:hanging="360"/>
      </w:pPr>
      <w:rPr/>
    </w:lvl>
    <w:lvl w:ilvl="4">
      <w:start w:val="1"/>
      <w:numFmt w:val="lowerLetter"/>
      <w:lvlText w:val="%5."/>
      <w:lvlJc w:val="start"/>
      <w:pPr>
        <w:tabs>
          <w:tab w:val="num" w:pos="0"/>
        </w:tabs>
        <w:ind w:start="4320" w:hanging="360"/>
      </w:pPr>
      <w:rPr/>
    </w:lvl>
    <w:lvl w:ilvl="5">
      <w:start w:val="1"/>
      <w:numFmt w:val="lowerRoman"/>
      <w:lvlText w:val="%6."/>
      <w:lvlJc w:val="end"/>
      <w:pPr>
        <w:tabs>
          <w:tab w:val="num" w:pos="0"/>
        </w:tabs>
        <w:ind w:start="5040" w:hanging="180"/>
      </w:pPr>
      <w:rPr/>
    </w:lvl>
    <w:lvl w:ilvl="6">
      <w:start w:val="1"/>
      <w:numFmt w:val="decimal"/>
      <w:lvlText w:val="%7."/>
      <w:lvlJc w:val="start"/>
      <w:pPr>
        <w:tabs>
          <w:tab w:val="num" w:pos="0"/>
        </w:tabs>
        <w:ind w:start="5760" w:hanging="360"/>
      </w:pPr>
      <w:rPr/>
    </w:lvl>
    <w:lvl w:ilvl="7">
      <w:start w:val="1"/>
      <w:numFmt w:val="lowerLetter"/>
      <w:lvlText w:val="%8."/>
      <w:lvlJc w:val="start"/>
      <w:pPr>
        <w:tabs>
          <w:tab w:val="num" w:pos="0"/>
        </w:tabs>
        <w:ind w:start="6480" w:hanging="360"/>
      </w:pPr>
      <w:rPr/>
    </w:lvl>
    <w:lvl w:ilvl="8">
      <w:start w:val="1"/>
      <w:numFmt w:val="lowerRoman"/>
      <w:lvlText w:val="%9."/>
      <w:lvlJc w:val="end"/>
      <w:pPr>
        <w:tabs>
          <w:tab w:val="num" w:pos="0"/>
        </w:tabs>
        <w:ind w:start="7200" w:hanging="180"/>
      </w:pPr>
      <w:rPr/>
    </w:lvl>
  </w:abstractNum>
  <w:abstractNum w:abstractNumId="5">
    <w:lvl w:ilvl="0">
      <w:numFmt w:val="bullet"/>
      <w:lvlText w:val=""/>
      <w:lvlJc w:val="start"/>
      <w:pPr>
        <w:tabs>
          <w:tab w:val="num" w:pos="0"/>
        </w:tabs>
        <w:ind w:start="2203" w:hanging="360"/>
      </w:pPr>
      <w:rPr>
        <w:rFonts w:ascii="Symbol" w:hAnsi="Symbol" w:cs="Symbol" w:hint="default"/>
      </w:rPr>
    </w:lvl>
    <w:lvl w:ilvl="1">
      <w:start w:val="0"/>
      <w:numFmt w:val="bullet"/>
      <w:lvlText w:val="o"/>
      <w:lvlJc w:val="start"/>
      <w:pPr>
        <w:tabs>
          <w:tab w:val="num" w:pos="0"/>
        </w:tabs>
        <w:ind w:start="2923" w:hanging="360"/>
      </w:pPr>
      <w:rPr>
        <w:rFonts w:ascii="Courier New" w:hAnsi="Courier New" w:cs="Courier New" w:hint="default"/>
      </w:rPr>
    </w:lvl>
    <w:lvl w:ilvl="2">
      <w:start w:val="0"/>
      <w:numFmt w:val="bullet"/>
      <w:lvlText w:val=""/>
      <w:lvlJc w:val="start"/>
      <w:pPr>
        <w:tabs>
          <w:tab w:val="num" w:pos="0"/>
        </w:tabs>
        <w:ind w:start="3643" w:hanging="360"/>
      </w:pPr>
      <w:rPr>
        <w:rFonts w:ascii="Wingdings" w:hAnsi="Wingdings" w:cs="Wingdings" w:hint="default"/>
      </w:rPr>
    </w:lvl>
    <w:lvl w:ilvl="3">
      <w:start w:val="0"/>
      <w:numFmt w:val="bullet"/>
      <w:lvlText w:val=""/>
      <w:lvlJc w:val="start"/>
      <w:pPr>
        <w:tabs>
          <w:tab w:val="num" w:pos="0"/>
        </w:tabs>
        <w:ind w:start="4363" w:hanging="360"/>
      </w:pPr>
      <w:rPr>
        <w:rFonts w:ascii="Symbol" w:hAnsi="Symbol" w:cs="Symbol" w:hint="default"/>
      </w:rPr>
    </w:lvl>
    <w:lvl w:ilvl="4">
      <w:start w:val="0"/>
      <w:numFmt w:val="bullet"/>
      <w:lvlText w:val="o"/>
      <w:lvlJc w:val="start"/>
      <w:pPr>
        <w:tabs>
          <w:tab w:val="num" w:pos="0"/>
        </w:tabs>
        <w:ind w:start="5083" w:hanging="360"/>
      </w:pPr>
      <w:rPr>
        <w:rFonts w:ascii="Courier New" w:hAnsi="Courier New" w:cs="Courier New" w:hint="default"/>
      </w:rPr>
    </w:lvl>
    <w:lvl w:ilvl="5">
      <w:start w:val="0"/>
      <w:numFmt w:val="bullet"/>
      <w:lvlText w:val=""/>
      <w:lvlJc w:val="start"/>
      <w:pPr>
        <w:tabs>
          <w:tab w:val="num" w:pos="0"/>
        </w:tabs>
        <w:ind w:start="5803" w:hanging="360"/>
      </w:pPr>
      <w:rPr>
        <w:rFonts w:ascii="Wingdings" w:hAnsi="Wingdings" w:cs="Wingdings" w:hint="default"/>
      </w:rPr>
    </w:lvl>
    <w:lvl w:ilvl="6">
      <w:start w:val="0"/>
      <w:numFmt w:val="bullet"/>
      <w:lvlText w:val=""/>
      <w:lvlJc w:val="start"/>
      <w:pPr>
        <w:tabs>
          <w:tab w:val="num" w:pos="0"/>
        </w:tabs>
        <w:ind w:start="6523" w:hanging="360"/>
      </w:pPr>
      <w:rPr>
        <w:rFonts w:ascii="Symbol" w:hAnsi="Symbol" w:cs="Symbol" w:hint="default"/>
      </w:rPr>
    </w:lvl>
    <w:lvl w:ilvl="7">
      <w:start w:val="0"/>
      <w:numFmt w:val="bullet"/>
      <w:lvlText w:val="o"/>
      <w:lvlJc w:val="start"/>
      <w:pPr>
        <w:tabs>
          <w:tab w:val="num" w:pos="0"/>
        </w:tabs>
        <w:ind w:start="7243" w:hanging="360"/>
      </w:pPr>
      <w:rPr>
        <w:rFonts w:ascii="Courier New" w:hAnsi="Courier New" w:cs="Courier New" w:hint="default"/>
      </w:rPr>
    </w:lvl>
    <w:lvl w:ilvl="8">
      <w:start w:val="0"/>
      <w:numFmt w:val="bullet"/>
      <w:lvlText w:val=""/>
      <w:lvlJc w:val="start"/>
      <w:pPr>
        <w:tabs>
          <w:tab w:val="num" w:pos="0"/>
        </w:tabs>
        <w:ind w:start="7963" w:hanging="360"/>
      </w:pPr>
      <w:rPr>
        <w:rFonts w:ascii="Wingdings" w:hAnsi="Wingdings" w:cs="Wingdings" w:hint="default"/>
      </w:rPr>
    </w:lvl>
  </w:abstractNum>
  <w:abstractNum w:abstractNumId="6">
    <w:lvl w:ilvl="0">
      <w:numFmt w:val="bullet"/>
      <w:lvlText w:val=""/>
      <w:lvlJc w:val="start"/>
      <w:pPr>
        <w:tabs>
          <w:tab w:val="num" w:pos="0"/>
        </w:tabs>
        <w:ind w:start="1428" w:hanging="360"/>
      </w:pPr>
      <w:rPr>
        <w:rFonts w:ascii="Symbol" w:hAnsi="Symbol" w:cs="Symbol" w:hint="default"/>
      </w:rPr>
    </w:lvl>
    <w:lvl w:ilvl="1">
      <w:start w:val="0"/>
      <w:numFmt w:val="bullet"/>
      <w:lvlText w:val="o"/>
      <w:lvlJc w:val="start"/>
      <w:pPr>
        <w:tabs>
          <w:tab w:val="num" w:pos="0"/>
        </w:tabs>
        <w:ind w:start="2148" w:hanging="360"/>
      </w:pPr>
      <w:rPr>
        <w:rFonts w:ascii="Courier New" w:hAnsi="Courier New" w:cs="Courier New" w:hint="default"/>
      </w:rPr>
    </w:lvl>
    <w:lvl w:ilvl="2">
      <w:start w:val="0"/>
      <w:numFmt w:val="bullet"/>
      <w:lvlText w:val=""/>
      <w:lvlJc w:val="start"/>
      <w:pPr>
        <w:tabs>
          <w:tab w:val="num" w:pos="0"/>
        </w:tabs>
        <w:ind w:start="2868" w:hanging="360"/>
      </w:pPr>
      <w:rPr>
        <w:rFonts w:ascii="Wingdings" w:hAnsi="Wingdings" w:cs="Wingdings" w:hint="default"/>
      </w:rPr>
    </w:lvl>
    <w:lvl w:ilvl="3">
      <w:start w:val="0"/>
      <w:numFmt w:val="bullet"/>
      <w:lvlText w:val=""/>
      <w:lvlJc w:val="start"/>
      <w:pPr>
        <w:tabs>
          <w:tab w:val="num" w:pos="0"/>
        </w:tabs>
        <w:ind w:start="3588" w:hanging="360"/>
      </w:pPr>
      <w:rPr>
        <w:rFonts w:ascii="Symbol" w:hAnsi="Symbol" w:cs="Symbol" w:hint="default"/>
      </w:rPr>
    </w:lvl>
    <w:lvl w:ilvl="4">
      <w:start w:val="0"/>
      <w:numFmt w:val="bullet"/>
      <w:lvlText w:val="o"/>
      <w:lvlJc w:val="start"/>
      <w:pPr>
        <w:tabs>
          <w:tab w:val="num" w:pos="0"/>
        </w:tabs>
        <w:ind w:start="4308" w:hanging="360"/>
      </w:pPr>
      <w:rPr>
        <w:rFonts w:ascii="Courier New" w:hAnsi="Courier New" w:cs="Courier New" w:hint="default"/>
      </w:rPr>
    </w:lvl>
    <w:lvl w:ilvl="5">
      <w:start w:val="0"/>
      <w:numFmt w:val="bullet"/>
      <w:lvlText w:val=""/>
      <w:lvlJc w:val="start"/>
      <w:pPr>
        <w:tabs>
          <w:tab w:val="num" w:pos="0"/>
        </w:tabs>
        <w:ind w:start="5028" w:hanging="360"/>
      </w:pPr>
      <w:rPr>
        <w:rFonts w:ascii="Wingdings" w:hAnsi="Wingdings" w:cs="Wingdings" w:hint="default"/>
      </w:rPr>
    </w:lvl>
    <w:lvl w:ilvl="6">
      <w:start w:val="0"/>
      <w:numFmt w:val="bullet"/>
      <w:lvlText w:val=""/>
      <w:lvlJc w:val="start"/>
      <w:pPr>
        <w:tabs>
          <w:tab w:val="num" w:pos="0"/>
        </w:tabs>
        <w:ind w:start="5748" w:hanging="360"/>
      </w:pPr>
      <w:rPr>
        <w:rFonts w:ascii="Symbol" w:hAnsi="Symbol" w:cs="Symbol" w:hint="default"/>
      </w:rPr>
    </w:lvl>
    <w:lvl w:ilvl="7">
      <w:start w:val="0"/>
      <w:numFmt w:val="bullet"/>
      <w:lvlText w:val="o"/>
      <w:lvlJc w:val="start"/>
      <w:pPr>
        <w:tabs>
          <w:tab w:val="num" w:pos="0"/>
        </w:tabs>
        <w:ind w:start="6468" w:hanging="360"/>
      </w:pPr>
      <w:rPr>
        <w:rFonts w:ascii="Courier New" w:hAnsi="Courier New" w:cs="Courier New" w:hint="default"/>
      </w:rPr>
    </w:lvl>
    <w:lvl w:ilvl="8">
      <w:start w:val="0"/>
      <w:numFmt w:val="bullet"/>
      <w:lvlText w:val=""/>
      <w:lvlJc w:val="start"/>
      <w:pPr>
        <w:tabs>
          <w:tab w:val="num" w:pos="0"/>
        </w:tabs>
        <w:ind w:start="7188" w:hanging="360"/>
      </w:pPr>
      <w:rPr>
        <w:rFonts w:ascii="Wingdings" w:hAnsi="Wingdings" w:cs="Wingdings" w:hint="default"/>
      </w:rPr>
    </w:lvl>
  </w:abstractNum>
  <w:abstractNum w:abstractNumId="7">
    <w:lvl w:ilvl="0">
      <w:start w:val="1"/>
      <w:numFmt w:val="decimal"/>
      <w:lvlText w:val="%1)"/>
      <w:lvlJc w:val="start"/>
      <w:pPr>
        <w:tabs>
          <w:tab w:val="num" w:pos="0"/>
        </w:tabs>
        <w:ind w:start="1440" w:hanging="360"/>
      </w:pPr>
      <w:rPr>
        <w:sz w:val="22"/>
        <w:i w:val="false"/>
        <w:szCs w:val="22"/>
        <w:iCs w:val="false"/>
      </w:rPr>
    </w:lvl>
    <w:lvl w:ilvl="1">
      <w:start w:val="1"/>
      <w:numFmt w:val="lowerLetter"/>
      <w:lvlText w:val="%2."/>
      <w:lvlJc w:val="start"/>
      <w:pPr>
        <w:tabs>
          <w:tab w:val="num" w:pos="0"/>
        </w:tabs>
        <w:ind w:start="2160" w:hanging="360"/>
      </w:pPr>
      <w:rPr/>
    </w:lvl>
    <w:lvl w:ilvl="2">
      <w:start w:val="1"/>
      <w:numFmt w:val="lowerRoman"/>
      <w:lvlText w:val="%3."/>
      <w:lvlJc w:val="end"/>
      <w:pPr>
        <w:tabs>
          <w:tab w:val="num" w:pos="0"/>
        </w:tabs>
        <w:ind w:start="2880" w:hanging="180"/>
      </w:pPr>
      <w:rPr/>
    </w:lvl>
    <w:lvl w:ilvl="3">
      <w:start w:val="1"/>
      <w:numFmt w:val="decimal"/>
      <w:lvlText w:val="%4."/>
      <w:lvlJc w:val="start"/>
      <w:pPr>
        <w:tabs>
          <w:tab w:val="num" w:pos="0"/>
        </w:tabs>
        <w:ind w:start="3600" w:hanging="360"/>
      </w:pPr>
      <w:rPr/>
    </w:lvl>
    <w:lvl w:ilvl="4">
      <w:start w:val="1"/>
      <w:numFmt w:val="lowerLetter"/>
      <w:lvlText w:val="%5."/>
      <w:lvlJc w:val="start"/>
      <w:pPr>
        <w:tabs>
          <w:tab w:val="num" w:pos="0"/>
        </w:tabs>
        <w:ind w:start="4320" w:hanging="360"/>
      </w:pPr>
      <w:rPr/>
    </w:lvl>
    <w:lvl w:ilvl="5">
      <w:start w:val="1"/>
      <w:numFmt w:val="lowerRoman"/>
      <w:lvlText w:val="%6."/>
      <w:lvlJc w:val="end"/>
      <w:pPr>
        <w:tabs>
          <w:tab w:val="num" w:pos="0"/>
        </w:tabs>
        <w:ind w:start="5040" w:hanging="180"/>
      </w:pPr>
      <w:rPr/>
    </w:lvl>
    <w:lvl w:ilvl="6">
      <w:start w:val="1"/>
      <w:numFmt w:val="decimal"/>
      <w:lvlText w:val="%7."/>
      <w:lvlJc w:val="start"/>
      <w:pPr>
        <w:tabs>
          <w:tab w:val="num" w:pos="0"/>
        </w:tabs>
        <w:ind w:start="5760" w:hanging="360"/>
      </w:pPr>
      <w:rPr/>
    </w:lvl>
    <w:lvl w:ilvl="7">
      <w:start w:val="1"/>
      <w:numFmt w:val="lowerLetter"/>
      <w:lvlText w:val="%8."/>
      <w:lvlJc w:val="start"/>
      <w:pPr>
        <w:tabs>
          <w:tab w:val="num" w:pos="0"/>
        </w:tabs>
        <w:ind w:start="6480" w:hanging="360"/>
      </w:pPr>
      <w:rPr/>
    </w:lvl>
    <w:lvl w:ilvl="8">
      <w:start w:val="1"/>
      <w:numFmt w:val="lowerRoman"/>
      <w:lvlText w:val="%9."/>
      <w:lvlJc w:val="end"/>
      <w:pPr>
        <w:tabs>
          <w:tab w:val="num" w:pos="0"/>
        </w:tabs>
        <w:ind w:start="7200" w:hanging="180"/>
      </w:pPr>
      <w:rPr/>
    </w:lvl>
  </w:abstractNum>
  <w:abstractNum w:abstractNumId="8">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decimal"/>
      <w:lvlText w:val="%1."/>
      <w:lvlJc w:val="start"/>
      <w:pPr>
        <w:tabs>
          <w:tab w:val="num" w:pos="0"/>
        </w:tabs>
        <w:ind w:start="720" w:hanging="360"/>
      </w:pPr>
      <w:rPr>
        <w:sz w:val="22"/>
        <w:b w:val="false"/>
        <w:szCs w:val="22"/>
        <w:bCs w:val="false"/>
        <w:rFonts w:ascii="Calibri" w:hAnsi="Calibri" w:cs="Calibri"/>
        <w:color w:val="auto"/>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
      <w:lvlJc w:val="start"/>
      <w:pPr>
        <w:tabs>
          <w:tab w:val="num" w:pos="0"/>
        </w:tabs>
        <w:ind w:start="1440" w:hanging="360"/>
      </w:pPr>
      <w:rPr>
        <w:b w:val="false"/>
        <w:bCs w:val="false"/>
      </w:rPr>
    </w:lvl>
    <w:lvl w:ilvl="1">
      <w:start w:val="1"/>
      <w:numFmt w:val="lowerLetter"/>
      <w:lvlText w:val="%2."/>
      <w:lvlJc w:val="start"/>
      <w:pPr>
        <w:tabs>
          <w:tab w:val="num" w:pos="0"/>
        </w:tabs>
        <w:ind w:start="2160" w:hanging="360"/>
      </w:pPr>
      <w:rPr/>
    </w:lvl>
    <w:lvl w:ilvl="2">
      <w:start w:val="1"/>
      <w:numFmt w:val="lowerRoman"/>
      <w:lvlText w:val="%3."/>
      <w:lvlJc w:val="end"/>
      <w:pPr>
        <w:tabs>
          <w:tab w:val="num" w:pos="0"/>
        </w:tabs>
        <w:ind w:start="2880" w:hanging="180"/>
      </w:pPr>
      <w:rPr/>
    </w:lvl>
    <w:lvl w:ilvl="3">
      <w:start w:val="1"/>
      <w:numFmt w:val="decimal"/>
      <w:lvlText w:val="%4."/>
      <w:lvlJc w:val="start"/>
      <w:pPr>
        <w:tabs>
          <w:tab w:val="num" w:pos="0"/>
        </w:tabs>
        <w:ind w:start="3600" w:hanging="360"/>
      </w:pPr>
      <w:rPr/>
    </w:lvl>
    <w:lvl w:ilvl="4">
      <w:start w:val="1"/>
      <w:numFmt w:val="lowerLetter"/>
      <w:lvlText w:val="%5."/>
      <w:lvlJc w:val="start"/>
      <w:pPr>
        <w:tabs>
          <w:tab w:val="num" w:pos="0"/>
        </w:tabs>
        <w:ind w:start="4320" w:hanging="360"/>
      </w:pPr>
      <w:rPr/>
    </w:lvl>
    <w:lvl w:ilvl="5">
      <w:start w:val="1"/>
      <w:numFmt w:val="lowerRoman"/>
      <w:lvlText w:val="%6."/>
      <w:lvlJc w:val="end"/>
      <w:pPr>
        <w:tabs>
          <w:tab w:val="num" w:pos="0"/>
        </w:tabs>
        <w:ind w:start="5040" w:hanging="180"/>
      </w:pPr>
      <w:rPr/>
    </w:lvl>
    <w:lvl w:ilvl="6">
      <w:start w:val="1"/>
      <w:numFmt w:val="decimal"/>
      <w:lvlText w:val="%7."/>
      <w:lvlJc w:val="start"/>
      <w:pPr>
        <w:tabs>
          <w:tab w:val="num" w:pos="0"/>
        </w:tabs>
        <w:ind w:start="5760" w:hanging="360"/>
      </w:pPr>
      <w:rPr/>
    </w:lvl>
    <w:lvl w:ilvl="7">
      <w:start w:val="1"/>
      <w:numFmt w:val="lowerLetter"/>
      <w:lvlText w:val="%8."/>
      <w:lvlJc w:val="start"/>
      <w:pPr>
        <w:tabs>
          <w:tab w:val="num" w:pos="0"/>
        </w:tabs>
        <w:ind w:start="6480" w:hanging="360"/>
      </w:pPr>
      <w:rPr/>
    </w:lvl>
    <w:lvl w:ilvl="8">
      <w:start w:val="1"/>
      <w:numFmt w:val="lowerRoman"/>
      <w:lvlText w:val="%9."/>
      <w:lvlJc w:val="end"/>
      <w:pPr>
        <w:tabs>
          <w:tab w:val="num" w:pos="0"/>
        </w:tabs>
        <w:ind w:start="7200" w:hanging="180"/>
      </w:pPr>
      <w:rPr/>
    </w:lvl>
  </w:abstractNum>
  <w:abstractNum w:abstractNumId="11">
    <w:lvl w:ilvl="0">
      <w:start w:val="1"/>
      <w:numFmt w:val="decimal"/>
      <w:lvlText w:val="%1."/>
      <w:lvlJc w:val="start"/>
      <w:pPr>
        <w:tabs>
          <w:tab w:val="num" w:pos="0"/>
        </w:tabs>
        <w:ind w:start="720" w:hanging="360"/>
      </w:pPr>
      <w:rPr>
        <w:sz w:val="22"/>
        <w:szCs w:val="22"/>
        <w:rFonts w:ascii="Calibri" w:hAnsi="Calibri" w:cs="Calibri"/>
        <w:color w:val="auto"/>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2">
    <w:lvl w:ilvl="0">
      <w:start w:val="1"/>
      <w:numFmt w:val="decimal"/>
      <w:lvlText w:val="%1)"/>
      <w:lvlJc w:val="start"/>
      <w:pPr>
        <w:tabs>
          <w:tab w:val="num" w:pos="0"/>
        </w:tabs>
        <w:ind w:start="1440" w:hanging="360"/>
      </w:pPr>
      <w:rPr/>
    </w:lvl>
    <w:lvl w:ilvl="1">
      <w:start w:val="1"/>
      <w:numFmt w:val="lowerLetter"/>
      <w:lvlText w:val="%2."/>
      <w:lvlJc w:val="start"/>
      <w:pPr>
        <w:tabs>
          <w:tab w:val="num" w:pos="0"/>
        </w:tabs>
        <w:ind w:start="2160" w:hanging="360"/>
      </w:pPr>
      <w:rPr/>
    </w:lvl>
    <w:lvl w:ilvl="2">
      <w:start w:val="1"/>
      <w:numFmt w:val="lowerRoman"/>
      <w:lvlText w:val="%3."/>
      <w:lvlJc w:val="end"/>
      <w:pPr>
        <w:tabs>
          <w:tab w:val="num" w:pos="0"/>
        </w:tabs>
        <w:ind w:start="2880" w:hanging="180"/>
      </w:pPr>
      <w:rPr/>
    </w:lvl>
    <w:lvl w:ilvl="3">
      <w:start w:val="1"/>
      <w:numFmt w:val="decimal"/>
      <w:lvlText w:val="%4."/>
      <w:lvlJc w:val="start"/>
      <w:pPr>
        <w:tabs>
          <w:tab w:val="num" w:pos="0"/>
        </w:tabs>
        <w:ind w:start="3600" w:hanging="360"/>
      </w:pPr>
      <w:rPr/>
    </w:lvl>
    <w:lvl w:ilvl="4">
      <w:start w:val="1"/>
      <w:numFmt w:val="lowerLetter"/>
      <w:lvlText w:val="%5."/>
      <w:lvlJc w:val="start"/>
      <w:pPr>
        <w:tabs>
          <w:tab w:val="num" w:pos="0"/>
        </w:tabs>
        <w:ind w:start="4320" w:hanging="360"/>
      </w:pPr>
      <w:rPr/>
    </w:lvl>
    <w:lvl w:ilvl="5">
      <w:start w:val="1"/>
      <w:numFmt w:val="lowerRoman"/>
      <w:lvlText w:val="%6."/>
      <w:lvlJc w:val="end"/>
      <w:pPr>
        <w:tabs>
          <w:tab w:val="num" w:pos="0"/>
        </w:tabs>
        <w:ind w:start="5040" w:hanging="180"/>
      </w:pPr>
      <w:rPr/>
    </w:lvl>
    <w:lvl w:ilvl="6">
      <w:start w:val="1"/>
      <w:numFmt w:val="decimal"/>
      <w:lvlText w:val="%7."/>
      <w:lvlJc w:val="start"/>
      <w:pPr>
        <w:tabs>
          <w:tab w:val="num" w:pos="0"/>
        </w:tabs>
        <w:ind w:start="5760" w:hanging="360"/>
      </w:pPr>
      <w:rPr/>
    </w:lvl>
    <w:lvl w:ilvl="7">
      <w:start w:val="1"/>
      <w:numFmt w:val="lowerLetter"/>
      <w:lvlText w:val="%8."/>
      <w:lvlJc w:val="start"/>
      <w:pPr>
        <w:tabs>
          <w:tab w:val="num" w:pos="0"/>
        </w:tabs>
        <w:ind w:start="6480" w:hanging="360"/>
      </w:pPr>
      <w:rPr/>
    </w:lvl>
    <w:lvl w:ilvl="8">
      <w:start w:val="1"/>
      <w:numFmt w:val="lowerRoman"/>
      <w:lvlText w:val="%9."/>
      <w:lvlJc w:val="end"/>
      <w:pPr>
        <w:tabs>
          <w:tab w:val="num" w:pos="0"/>
        </w:tabs>
        <w:ind w:start="7200" w:hanging="180"/>
      </w:pPr>
      <w:rPr/>
    </w:lvl>
  </w:abstractNum>
  <w:abstractNum w:abstractNumId="13">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4">
    <w:lvl w:ilvl="0">
      <w:start w:val="1"/>
      <w:numFmt w:val="decimal"/>
      <w:lvlText w:val="%1)"/>
      <w:lvlJc w:val="start"/>
      <w:pPr>
        <w:tabs>
          <w:tab w:val="num" w:pos="0"/>
        </w:tabs>
        <w:ind w:start="720" w:hanging="360"/>
      </w:pPr>
      <w:rPr>
        <w:rFonts w:cs="Calibri"/>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5">
    <w:lvl w:ilvl="0">
      <w:start w:val="1"/>
      <w:numFmt w:val="decimal"/>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16">
    <w:lvl w:ilvl="0">
      <w:start w:val="1"/>
      <w:numFmt w:val="decimal"/>
      <w:lvlText w:val="%1."/>
      <w:lvlJc w:val="start"/>
      <w:pPr>
        <w:tabs>
          <w:tab w:val="num" w:pos="0"/>
        </w:tabs>
        <w:ind w:start="360" w:hanging="360"/>
      </w:pPr>
      <w:rPr/>
    </w:lvl>
    <w:lvl w:ilvl="1">
      <w:start w:val="1"/>
      <w:numFmt w:val="lowerLetter"/>
      <w:lvlText w:val="%2."/>
      <w:lvlJc w:val="start"/>
      <w:pPr>
        <w:tabs>
          <w:tab w:val="num" w:pos="0"/>
        </w:tabs>
        <w:ind w:start="1080" w:hanging="360"/>
      </w:pPr>
      <w:rPr/>
    </w:lvl>
    <w:lvl w:ilvl="2">
      <w:start w:val="1"/>
      <w:numFmt w:val="lowerRoman"/>
      <w:lvlText w:val="%3."/>
      <w:lvlJc w:val="end"/>
      <w:pPr>
        <w:tabs>
          <w:tab w:val="num" w:pos="0"/>
        </w:tabs>
        <w:ind w:start="1800" w:hanging="180"/>
      </w:pPr>
      <w:rPr/>
    </w:lvl>
    <w:lvl w:ilvl="3">
      <w:start w:val="1"/>
      <w:numFmt w:val="decimal"/>
      <w:lvlText w:val="%4."/>
      <w:lvlJc w:val="start"/>
      <w:pPr>
        <w:tabs>
          <w:tab w:val="num" w:pos="0"/>
        </w:tabs>
        <w:ind w:start="2520" w:hanging="360"/>
      </w:pPr>
      <w:rPr/>
    </w:lvl>
    <w:lvl w:ilvl="4">
      <w:start w:val="1"/>
      <w:numFmt w:val="lowerLetter"/>
      <w:lvlText w:val="%5."/>
      <w:lvlJc w:val="start"/>
      <w:pPr>
        <w:tabs>
          <w:tab w:val="num" w:pos="0"/>
        </w:tabs>
        <w:ind w:start="3240" w:hanging="360"/>
      </w:pPr>
      <w:rPr/>
    </w:lvl>
    <w:lvl w:ilvl="5">
      <w:start w:val="1"/>
      <w:numFmt w:val="lowerRoman"/>
      <w:lvlText w:val="%6."/>
      <w:lvlJc w:val="end"/>
      <w:pPr>
        <w:tabs>
          <w:tab w:val="num" w:pos="0"/>
        </w:tabs>
        <w:ind w:start="3960" w:hanging="180"/>
      </w:pPr>
      <w:rPr/>
    </w:lvl>
    <w:lvl w:ilvl="6">
      <w:start w:val="1"/>
      <w:numFmt w:val="decimal"/>
      <w:lvlText w:val="%7."/>
      <w:lvlJc w:val="start"/>
      <w:pPr>
        <w:tabs>
          <w:tab w:val="num" w:pos="0"/>
        </w:tabs>
        <w:ind w:start="4680" w:hanging="360"/>
      </w:pPr>
      <w:rPr/>
    </w:lvl>
    <w:lvl w:ilvl="7">
      <w:start w:val="1"/>
      <w:numFmt w:val="lowerLetter"/>
      <w:lvlText w:val="%8."/>
      <w:lvlJc w:val="start"/>
      <w:pPr>
        <w:tabs>
          <w:tab w:val="num" w:pos="0"/>
        </w:tabs>
        <w:ind w:start="5400" w:hanging="360"/>
      </w:pPr>
      <w:rPr/>
    </w:lvl>
    <w:lvl w:ilvl="8">
      <w:start w:val="1"/>
      <w:numFmt w:val="lowerRoman"/>
      <w:lvlText w:val="%9."/>
      <w:lvlJc w:val="end"/>
      <w:pPr>
        <w:tabs>
          <w:tab w:val="num" w:pos="0"/>
        </w:tabs>
        <w:ind w:start="6120" w:hanging="180"/>
      </w:pPr>
      <w:rPr/>
    </w:lvl>
  </w:abstractNum>
  <w:abstractNum w:abstractNumId="17">
    <w:lvl w:ilvl="0">
      <w:start w:val="1"/>
      <w:numFmt w:val="decimal"/>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18">
    <w:lvl w:ilvl="0">
      <w:start w:val="1"/>
      <w:numFmt w:val="bullet"/>
      <w:lvlText w:val=""/>
      <w:lvlJc w:val="start"/>
      <w:pPr>
        <w:tabs>
          <w:tab w:val="num" w:pos="0"/>
        </w:tabs>
        <w:ind w:start="1068" w:hanging="360"/>
      </w:pPr>
      <w:rPr>
        <w:rFonts w:ascii="Symbol" w:hAnsi="Symbol" w:cs="Symbol" w:hint="default"/>
      </w:rPr>
    </w:lvl>
    <w:lvl w:ilvl="1">
      <w:start w:val="1"/>
      <w:numFmt w:val="bullet"/>
      <w:lvlText w:val="o"/>
      <w:lvlJc w:val="start"/>
      <w:pPr>
        <w:tabs>
          <w:tab w:val="num" w:pos="0"/>
        </w:tabs>
        <w:ind w:start="1788" w:hanging="360"/>
      </w:pPr>
      <w:rPr>
        <w:rFonts w:ascii="Courier New" w:hAnsi="Courier New" w:cs="Courier New" w:hint="default"/>
      </w:rPr>
    </w:lvl>
    <w:lvl w:ilvl="2">
      <w:start w:val="1"/>
      <w:numFmt w:val="bullet"/>
      <w:lvlText w:val=""/>
      <w:lvlJc w:val="start"/>
      <w:pPr>
        <w:tabs>
          <w:tab w:val="num" w:pos="0"/>
        </w:tabs>
        <w:ind w:start="2508" w:hanging="360"/>
      </w:pPr>
      <w:rPr>
        <w:rFonts w:ascii="Wingdings" w:hAnsi="Wingdings" w:cs="Wingdings" w:hint="default"/>
      </w:rPr>
    </w:lvl>
    <w:lvl w:ilvl="3">
      <w:start w:val="1"/>
      <w:numFmt w:val="bullet"/>
      <w:lvlText w:val=""/>
      <w:lvlJc w:val="start"/>
      <w:pPr>
        <w:tabs>
          <w:tab w:val="num" w:pos="0"/>
        </w:tabs>
        <w:ind w:start="3228" w:hanging="360"/>
      </w:pPr>
      <w:rPr>
        <w:rFonts w:ascii="Symbol" w:hAnsi="Symbol" w:cs="Symbol" w:hint="default"/>
      </w:rPr>
    </w:lvl>
    <w:lvl w:ilvl="4">
      <w:start w:val="1"/>
      <w:numFmt w:val="bullet"/>
      <w:lvlText w:val="o"/>
      <w:lvlJc w:val="start"/>
      <w:pPr>
        <w:tabs>
          <w:tab w:val="num" w:pos="0"/>
        </w:tabs>
        <w:ind w:start="3948" w:hanging="360"/>
      </w:pPr>
      <w:rPr>
        <w:rFonts w:ascii="Courier New" w:hAnsi="Courier New" w:cs="Courier New" w:hint="default"/>
      </w:rPr>
    </w:lvl>
    <w:lvl w:ilvl="5">
      <w:start w:val="1"/>
      <w:numFmt w:val="bullet"/>
      <w:lvlText w:val=""/>
      <w:lvlJc w:val="start"/>
      <w:pPr>
        <w:tabs>
          <w:tab w:val="num" w:pos="0"/>
        </w:tabs>
        <w:ind w:start="4668" w:hanging="360"/>
      </w:pPr>
      <w:rPr>
        <w:rFonts w:ascii="Wingdings" w:hAnsi="Wingdings" w:cs="Wingdings" w:hint="default"/>
      </w:rPr>
    </w:lvl>
    <w:lvl w:ilvl="6">
      <w:start w:val="1"/>
      <w:numFmt w:val="bullet"/>
      <w:lvlText w:val=""/>
      <w:lvlJc w:val="start"/>
      <w:pPr>
        <w:tabs>
          <w:tab w:val="num" w:pos="0"/>
        </w:tabs>
        <w:ind w:start="5388" w:hanging="360"/>
      </w:pPr>
      <w:rPr>
        <w:rFonts w:ascii="Symbol" w:hAnsi="Symbol" w:cs="Symbol" w:hint="default"/>
      </w:rPr>
    </w:lvl>
    <w:lvl w:ilvl="7">
      <w:start w:val="1"/>
      <w:numFmt w:val="bullet"/>
      <w:lvlText w:val="o"/>
      <w:lvlJc w:val="start"/>
      <w:pPr>
        <w:tabs>
          <w:tab w:val="num" w:pos="0"/>
        </w:tabs>
        <w:ind w:start="6108" w:hanging="360"/>
      </w:pPr>
      <w:rPr>
        <w:rFonts w:ascii="Courier New" w:hAnsi="Courier New" w:cs="Courier New" w:hint="default"/>
      </w:rPr>
    </w:lvl>
    <w:lvl w:ilvl="8">
      <w:start w:val="1"/>
      <w:numFmt w:val="bullet"/>
      <w:lvlText w:val=""/>
      <w:lvlJc w:val="start"/>
      <w:pPr>
        <w:tabs>
          <w:tab w:val="num" w:pos="0"/>
        </w:tabs>
        <w:ind w:start="6828" w:hanging="360"/>
      </w:pPr>
      <w:rPr>
        <w:rFonts w:ascii="Wingdings" w:hAnsi="Wingdings" w:cs="Wingdings" w:hint="default"/>
      </w:rPr>
    </w:lvl>
  </w:abstractNum>
  <w:abstractNum w:abstractNumId="19">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50cd"/>
    <w:pPr>
      <w:widowControl/>
      <w:suppressAutoHyphens w:val="true"/>
      <w:bidi w:val="0"/>
      <w:spacing w:lineRule="auto" w:line="276" w:before="0" w:after="0"/>
      <w:jc w:val="start"/>
    </w:pPr>
    <w:rPr>
      <w:rFonts w:ascii="Arial" w:hAnsi="Arial" w:eastAsia="Arial" w:cs="Arial"/>
      <w:color w:val="auto"/>
      <w:kern w:val="0"/>
      <w:sz w:val="22"/>
      <w:szCs w:val="22"/>
      <w:lang w:val="pl-PL" w:eastAsia="pl-PL" w:bidi="ar-SA"/>
    </w:rPr>
  </w:style>
  <w:style w:type="paragraph" w:styleId="Heading1">
    <w:name w:val="heading 1"/>
    <w:basedOn w:val="Normal"/>
    <w:next w:val="Normal"/>
    <w:link w:val="Nagwek1Znak"/>
    <w:uiPriority w:val="9"/>
    <w:qFormat/>
    <w:rsid w:val="007250cd"/>
    <w:pPr>
      <w:keepNext w:val="true"/>
      <w:keepLines/>
      <w:spacing w:lineRule="auto" w:line="259" w:before="240" w:after="0"/>
      <w:outlineLvl w:val="0"/>
    </w:pPr>
    <w:rPr>
      <w:rFonts w:ascii="Calibri Light" w:hAnsi="Calibri Light" w:eastAsia="" w:cs="" w:asciiTheme="majorHAnsi" w:cstheme="majorBidi" w:eastAsiaTheme="majorEastAsia" w:hAnsiTheme="majorHAnsi"/>
      <w:color w:themeColor="accent1" w:themeShade="bf" w:val="2F5496"/>
      <w:sz w:val="32"/>
      <w:szCs w:val="32"/>
      <w:lang w:val="pl-PL" w:eastAsia="en-US"/>
    </w:rPr>
  </w:style>
  <w:style w:type="paragraph" w:styleId="Heading2">
    <w:name w:val="heading 2"/>
    <w:basedOn w:val="Normal"/>
    <w:next w:val="Normal"/>
    <w:link w:val="Nagwek2Znak"/>
    <w:uiPriority w:val="9"/>
    <w:unhideWhenUsed/>
    <w:qFormat/>
    <w:rsid w:val="007250cd"/>
    <w:pPr>
      <w:keepNext w:val="true"/>
      <w:keepLines/>
      <w:spacing w:lineRule="auto" w:line="259" w:before="40" w:after="0"/>
      <w:outlineLvl w:val="1"/>
    </w:pPr>
    <w:rPr>
      <w:rFonts w:ascii="Calibri Light" w:hAnsi="Calibri Light" w:eastAsia="" w:cs="" w:asciiTheme="majorHAnsi" w:cstheme="majorBidi" w:eastAsiaTheme="majorEastAsia" w:hAnsiTheme="majorHAnsi"/>
      <w:color w:themeColor="accent1" w:themeShade="bf" w:val="2F5496"/>
      <w:sz w:val="26"/>
      <w:szCs w:val="26"/>
      <w:lang w:val="pl-PL" w:eastAsia="en-US"/>
    </w:rPr>
  </w:style>
  <w:style w:type="paragraph" w:styleId="Heading3">
    <w:name w:val="heading 3"/>
    <w:basedOn w:val="Normal"/>
    <w:next w:val="Normal"/>
    <w:link w:val="Nagwek3Znak"/>
    <w:uiPriority w:val="9"/>
    <w:unhideWhenUsed/>
    <w:qFormat/>
    <w:rsid w:val="00e068e5"/>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7250cd"/>
    <w:rPr>
      <w:rFonts w:ascii="Calibri Light" w:hAnsi="Calibri Light" w:eastAsia="" w:cs="" w:asciiTheme="majorHAnsi" w:cstheme="majorBidi" w:eastAsiaTheme="majorEastAsia" w:hAnsiTheme="majorHAnsi"/>
      <w:color w:themeColor="accent1" w:themeShade="bf" w:val="2F5496"/>
      <w:sz w:val="32"/>
      <w:szCs w:val="32"/>
    </w:rPr>
  </w:style>
  <w:style w:type="character" w:styleId="Nagwek2Znak" w:customStyle="1">
    <w:name w:val="Nagłówek 2 Znak"/>
    <w:basedOn w:val="DefaultParagraphFont"/>
    <w:uiPriority w:val="9"/>
    <w:qFormat/>
    <w:rsid w:val="007250cd"/>
    <w:rPr>
      <w:rFonts w:ascii="Calibri Light" w:hAnsi="Calibri Light" w:eastAsia="" w:cs="" w:asciiTheme="majorHAnsi" w:cstheme="majorBidi" w:eastAsiaTheme="majorEastAsia" w:hAnsiTheme="majorHAnsi"/>
      <w:color w:themeColor="accent1" w:themeShade="bf" w:val="2F5496"/>
      <w:sz w:val="26"/>
      <w:szCs w:val="26"/>
    </w:rPr>
  </w:style>
  <w:style w:type="character" w:styleId="CommentReference">
    <w:name w:val="annotation reference"/>
    <w:basedOn w:val="DefaultParagraphFont"/>
    <w:uiPriority w:val="99"/>
    <w:semiHidden/>
    <w:unhideWhenUsed/>
    <w:qFormat/>
    <w:rsid w:val="007250cd"/>
    <w:rPr>
      <w:sz w:val="16"/>
      <w:szCs w:val="16"/>
    </w:rPr>
  </w:style>
  <w:style w:type="character" w:styleId="TekstkomentarzaZnak" w:customStyle="1">
    <w:name w:val="Tekst komentarza Znak"/>
    <w:basedOn w:val="DefaultParagraphFont"/>
    <w:link w:val="CommentText"/>
    <w:uiPriority w:val="99"/>
    <w:semiHidden/>
    <w:qFormat/>
    <w:rsid w:val="007250cd"/>
    <w:rPr>
      <w:rFonts w:ascii="Arial" w:hAnsi="Arial" w:eastAsia="Arial" w:cs="Arial"/>
      <w:sz w:val="20"/>
      <w:szCs w:val="20"/>
      <w:lang w:val="pl-PL" w:eastAsia="pl-PL"/>
    </w:rPr>
  </w:style>
  <w:style w:type="character" w:styleId="Hyperlink">
    <w:name w:val="Hyperlink"/>
    <w:basedOn w:val="DefaultParagraphFont"/>
    <w:uiPriority w:val="99"/>
    <w:unhideWhenUsed/>
    <w:rsid w:val="00e87093"/>
    <w:rPr>
      <w:color w:themeColor="hyperlink" w:val="0563C1"/>
      <w:u w:val="single"/>
    </w:rPr>
  </w:style>
  <w:style w:type="character" w:styleId="UnresolvedMention">
    <w:name w:val="Unresolved Mention"/>
    <w:basedOn w:val="DefaultParagraphFont"/>
    <w:uiPriority w:val="99"/>
    <w:semiHidden/>
    <w:unhideWhenUsed/>
    <w:qFormat/>
    <w:rsid w:val="00e87093"/>
    <w:rPr>
      <w:color w:val="605E5C"/>
      <w:shd w:fill="E1DFDD" w:val="clear"/>
    </w:rPr>
  </w:style>
  <w:style w:type="character" w:styleId="NagwekZnak" w:customStyle="1">
    <w:name w:val="Nagłówek Znak"/>
    <w:basedOn w:val="DefaultParagraphFont"/>
    <w:uiPriority w:val="99"/>
    <w:qFormat/>
    <w:rsid w:val="00e87093"/>
    <w:rPr>
      <w:rFonts w:ascii="Arial" w:hAnsi="Arial" w:eastAsia="Arial" w:cs="Arial"/>
      <w:lang w:val="pl-PL" w:eastAsia="pl-PL"/>
    </w:rPr>
  </w:style>
  <w:style w:type="character" w:styleId="StopkaZnak" w:customStyle="1">
    <w:name w:val="Stopka Znak"/>
    <w:basedOn w:val="DefaultParagraphFont"/>
    <w:uiPriority w:val="99"/>
    <w:qFormat/>
    <w:rsid w:val="00e87093"/>
    <w:rPr>
      <w:rFonts w:ascii="Arial" w:hAnsi="Arial" w:eastAsia="Arial" w:cs="Arial"/>
      <w:lang w:val="pl-PL" w:eastAsia="pl-PL"/>
    </w:rPr>
  </w:style>
  <w:style w:type="character" w:styleId="TematkomentarzaZnak" w:customStyle="1">
    <w:name w:val="Temat komentarza Znak"/>
    <w:basedOn w:val="TekstkomentarzaZnak"/>
    <w:link w:val="annotationsubject"/>
    <w:uiPriority w:val="99"/>
    <w:semiHidden/>
    <w:qFormat/>
    <w:rsid w:val="00fc62ca"/>
    <w:rPr>
      <w:rFonts w:ascii="Arial" w:hAnsi="Arial" w:eastAsia="Arial" w:cs="Arial"/>
      <w:b/>
      <w:bCs/>
      <w:sz w:val="20"/>
      <w:szCs w:val="20"/>
      <w:lang w:val="pl-PL" w:eastAsia="pl-PL"/>
    </w:rPr>
  </w:style>
  <w:style w:type="character" w:styleId="Nagwek3Znak" w:customStyle="1">
    <w:name w:val="Nagłówek 3 Znak"/>
    <w:basedOn w:val="DefaultParagraphFont"/>
    <w:uiPriority w:val="9"/>
    <w:qFormat/>
    <w:rsid w:val="00e068e5"/>
    <w:rPr>
      <w:rFonts w:ascii="Calibri Light" w:hAnsi="Calibri Light" w:eastAsia="" w:cs="" w:asciiTheme="majorHAnsi" w:cstheme="majorBidi" w:eastAsiaTheme="majorEastAsia" w:hAnsiTheme="majorHAnsi"/>
      <w:color w:themeColor="accent1" w:themeShade="7f" w:val="1F3763"/>
      <w:sz w:val="24"/>
      <w:szCs w:val="24"/>
      <w:lang w:val="pl-PL" w:eastAsia="pl-PL"/>
    </w:rPr>
  </w:style>
  <w:style w:type="character" w:styleId="Wzmianka1">
    <w:name w:val="Wzmianka1"/>
    <w:basedOn w:val="DefaultParagraphFont"/>
    <w:qFormat/>
    <w:rPr>
      <w:color w:val="2B579A"/>
      <w:shd w:fill="E6E6E6" w:val="clear"/>
    </w:rPr>
  </w:style>
  <w:style w:type="character" w:styleId="TekstdymkaZnak">
    <w:name w:val="Tekst dymka Znak"/>
    <w:basedOn w:val="DefaultParagraphFont"/>
    <w:qFormat/>
    <w:rPr>
      <w:rFonts w:ascii="Segoe UI" w:hAnsi="Segoe UI" w:cs="Segoe UI"/>
      <w:sz w:val="18"/>
      <w:szCs w:val="18"/>
    </w:rPr>
  </w:style>
  <w:style w:type="character" w:styleId="StopkaZnak1">
    <w:name w:val="Stopka Znak1"/>
    <w:basedOn w:val="DefaultParagraphFont"/>
    <w:qFormat/>
    <w:rPr>
      <w:color w:val="00000A"/>
      <w:sz w:val="22"/>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CommentText">
    <w:name w:val="annotation text"/>
    <w:basedOn w:val="Normal"/>
    <w:link w:val="TekstkomentarzaZnak"/>
    <w:uiPriority w:val="99"/>
    <w:semiHidden/>
    <w:unhideWhenUsed/>
    <w:rsid w:val="007250cd"/>
    <w:pPr>
      <w:spacing w:lineRule="auto" w:line="240"/>
    </w:pPr>
    <w:rPr>
      <w:sz w:val="20"/>
      <w:szCs w:val="20"/>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link w:val="NagwekZnak"/>
    <w:uiPriority w:val="99"/>
    <w:unhideWhenUsed/>
    <w:rsid w:val="00e87093"/>
    <w:pPr>
      <w:tabs>
        <w:tab w:val="clear" w:pos="708"/>
        <w:tab w:val="center" w:pos="4536" w:leader="none"/>
        <w:tab w:val="right" w:pos="9072" w:leader="none"/>
      </w:tabs>
      <w:spacing w:lineRule="auto" w:line="240"/>
    </w:pPr>
    <w:rPr/>
  </w:style>
  <w:style w:type="paragraph" w:styleId="Footer">
    <w:name w:val="footer"/>
    <w:basedOn w:val="Normal"/>
    <w:link w:val="StopkaZnak"/>
    <w:uiPriority w:val="99"/>
    <w:unhideWhenUsed/>
    <w:rsid w:val="00e87093"/>
    <w:pPr>
      <w:tabs>
        <w:tab w:val="clear" w:pos="708"/>
        <w:tab w:val="center" w:pos="4536" w:leader="none"/>
        <w:tab w:val="right" w:pos="9072" w:leader="none"/>
      </w:tabs>
      <w:spacing w:lineRule="auto" w:line="240"/>
    </w:pPr>
    <w:rPr/>
  </w:style>
  <w:style w:type="paragraph" w:styleId="ListParagraph">
    <w:name w:val="List Paragraph"/>
    <w:basedOn w:val="Normal"/>
    <w:qFormat/>
    <w:rsid w:val="00775479"/>
    <w:pPr>
      <w:spacing w:before="0" w:after="0"/>
      <w:ind w:start="720"/>
      <w:contextualSpacing/>
    </w:pPr>
    <w:rPr/>
  </w:style>
  <w:style w:type="paragraph" w:styleId="annotationsubject">
    <w:name w:val="annotation subject"/>
    <w:basedOn w:val="CommentText"/>
    <w:next w:val="CommentText"/>
    <w:link w:val="TematkomentarzaZnak"/>
    <w:uiPriority w:val="99"/>
    <w:semiHidden/>
    <w:unhideWhenUsed/>
    <w:qFormat/>
    <w:rsid w:val="00fc62ca"/>
    <w:pPr/>
    <w:rPr>
      <w:b/>
      <w:bCs/>
    </w:rPr>
  </w:style>
  <w:style w:type="paragraph" w:styleId="Akapitzlist1" w:customStyle="1">
    <w:name w:val="Akapit z listą1"/>
    <w:basedOn w:val="Normal"/>
    <w:qFormat/>
    <w:rsid w:val="00c53ba7"/>
    <w:pPr>
      <w:suppressAutoHyphens w:val="true"/>
      <w:spacing w:before="0" w:after="200"/>
      <w:ind w:start="720"/>
      <w:contextualSpacing/>
    </w:pPr>
    <w:rPr>
      <w:rFonts w:ascii="Calibri" w:hAnsi="Calibri" w:eastAsia="Calibri" w:cs="Calibri"/>
      <w:color w:val="00000A"/>
      <w:kern w:val="2"/>
      <w:lang w:val="pl-PL" w:eastAsia="zh-CN"/>
    </w:rPr>
  </w:style>
  <w:style w:type="paragraph" w:styleId="Legenda1">
    <w:name w:val="Legenda1"/>
    <w:basedOn w:val="Normal"/>
    <w:qFormat/>
    <w:pPr>
      <w:suppressLineNumbers/>
      <w:spacing w:before="120" w:after="120"/>
    </w:pPr>
    <w:rPr>
      <w:rFonts w:cs="Mangal"/>
      <w:i/>
      <w:iCs/>
      <w:sz w:val="24"/>
      <w:szCs w:val="24"/>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l-PL"/>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Nagwek1">
    <w:name w:val="Nagłówek1"/>
    <w:basedOn w:val="Normal"/>
    <w:qFormat/>
    <w:pPr>
      <w:tabs>
        <w:tab w:val="clear" w:pos="708"/>
        <w:tab w:val="center" w:pos="4536" w:leader="none"/>
        <w:tab w:val="right" w:pos="9072" w:leader="none"/>
      </w:tabs>
      <w:spacing w:lineRule="auto" w:line="240" w:before="0" w:after="0"/>
    </w:pPr>
    <w:rPr/>
  </w:style>
  <w:style w:type="paragraph" w:styleId="Stopka1">
    <w:name w:val="Stopka1"/>
    <w:basedOn w:val="Normal"/>
    <w:qFormat/>
    <w:pPr>
      <w:tabs>
        <w:tab w:val="clear" w:pos="708"/>
        <w:tab w:val="center" w:pos="4536" w:leader="none"/>
        <w:tab w:val="right" w:pos="9072" w:leader="none"/>
      </w:tabs>
      <w:spacing w:lineRule="auto" w:line="240" w:before="0" w:after="0"/>
    </w:pPr>
    <w:rPr/>
  </w:style>
  <w:style w:type="paragraph" w:styleId="Nagwek5">
    <w:name w:val="Nagłówek5"/>
    <w:basedOn w:val="Normal"/>
    <w:qFormat/>
    <w:pPr>
      <w:tabs>
        <w:tab w:val="clear" w:pos="708"/>
        <w:tab w:val="center" w:pos="4536" w:leader="none"/>
        <w:tab w:val="right" w:pos="9072" w:leader="none"/>
      </w:tabs>
      <w:suppressAutoHyphens w:val="true"/>
      <w:overflowPunct w:val="false"/>
      <w:spacing w:lineRule="auto" w:line="240" w:before="0" w:after="0"/>
    </w:pPr>
    <w:rPr>
      <w:rFonts w:ascii="Times New Roman" w:hAnsi="Times New Roman" w:eastAsia="Calibri" w:cs="Calibri"/>
      <w:color w:val="auto"/>
      <w:lang w:eastAsia="zh-CN"/>
    </w:rPr>
  </w:style>
  <w:style w:type="paragraph" w:styleId="Standard">
    <w:name w:val="Standard"/>
    <w:qFormat/>
    <w:pPr>
      <w:widowControl/>
      <w:suppressAutoHyphens w:val="true"/>
      <w:bidi w:val="0"/>
      <w:spacing w:lineRule="auto" w:line="276" w:before="0" w:after="200"/>
      <w:jc w:val="start"/>
      <w:textAlignment w:val="baseline"/>
    </w:pPr>
    <w:rPr>
      <w:rFonts w:ascii="Calibri" w:hAnsi="Calibri" w:eastAsia="Calibri" w:cs="Times New Roman" w:asciiTheme="minorHAnsi" w:eastAsiaTheme="minorHAnsi" w:hAnsiTheme="minorHAnsi"/>
      <w:color w:val="auto"/>
      <w:kern w:val="2"/>
      <w:sz w:val="22"/>
      <w:szCs w:val="22"/>
      <w:lang w:val="pl-PL" w:eastAsia="zh-CN" w:bidi="ar-SA"/>
    </w:rPr>
  </w:style>
  <w:style w:type="paragraph" w:styleId="Zawartoramkiuser">
    <w:name w:val="Zawartość ramki (user)"/>
    <w:basedOn w:val="Normal"/>
    <w:qFormat/>
    <w:pPr/>
    <w:rPr/>
  </w:style>
  <w:style w:type="paragraph" w:styleId="Zawartoramki">
    <w:name w:val="Zawartość ramki"/>
    <w:basedOn w:val="Normal"/>
    <w:qFormat/>
    <w:pPr/>
    <w:rPr/>
  </w:style>
  <w:style w:type="numbering" w:styleId="Bezlistyuser" w:default="1">
    <w:name w:val="Bez listy (user)"/>
    <w:uiPriority w:val="99"/>
    <w:semiHidden/>
    <w:unhideWhenUsed/>
    <w:qFormat/>
  </w:style>
  <w:style w:type="numbering" w:styleId="MOPS" w:customStyle="1">
    <w:name w:val="MOPS"/>
    <w:uiPriority w:val="99"/>
    <w:qFormat/>
    <w:rsid w:val="00360b93"/>
  </w:style>
  <w:style w:type="numbering" w:styleId="Bezlisty">
    <w:name w:val="Bez listy"/>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e870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pl/web/krajowy-rejestr-karny/uzyskanie-informacji-z-krajowego-rejestru-karnego-droga-tradycyjna" TargetMode="External"/><Relationship Id="rId3" Type="http://schemas.openxmlformats.org/officeDocument/2006/relationships/hyperlink" Target="mailto:kinga.wnuk@pcpr-naklo.pl" TargetMode="External"/><Relationship Id="rId4" Type="http://schemas.openxmlformats.org/officeDocument/2006/relationships/hyperlink" Target="mailto:kinga.wnuk@pcpr-naklo.pl"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166</TotalTime>
  <Application>LibreOffice/25.2.4.3$Windows_X86_64 LibreOffice_project/33e196637044ead23f5c3226cde09b47731f7e27</Application>
  <AppVersion>15.0000</AppVersion>
  <Pages>8</Pages>
  <Words>2270</Words>
  <Characters>14698</Characters>
  <CharactersWithSpaces>16862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2025-06-25T11:42:43Z</dcterms:created>
  <dc:creator/>
  <dc:description/>
  <dc:language>pl-PL</dc:language>
  <cp:lastModifiedBy/>
  <cp:lastPrinted>2025-07-23T13:43:10Z</cp:lastPrinted>
  <dcterms:modified xsi:type="dcterms:W3CDTF">2025-07-23T17:17:22Z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